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41A1" w:rsidRPr="00E5688A" w:rsidRDefault="00C141A1" w:rsidP="009F5636">
      <w:pPr>
        <w:spacing w:after="0" w:line="240" w:lineRule="auto"/>
        <w:jc w:val="center"/>
        <w:rPr>
          <w:rFonts w:asciiTheme="minorHAnsi" w:hAnsiTheme="minorHAnsi"/>
          <w:b/>
          <w:sz w:val="20"/>
          <w:szCs w:val="20"/>
        </w:rPr>
      </w:pPr>
      <w:r w:rsidRPr="00E5688A">
        <w:rPr>
          <w:rFonts w:asciiTheme="minorHAnsi" w:hAnsiTheme="minorHAnsi"/>
          <w:b/>
          <w:sz w:val="20"/>
          <w:szCs w:val="20"/>
        </w:rPr>
        <w:t xml:space="preserve">Opis produktów </w:t>
      </w:r>
      <w:r w:rsidR="00B458A1" w:rsidRPr="00E5688A">
        <w:rPr>
          <w:rFonts w:asciiTheme="minorHAnsi" w:hAnsiTheme="minorHAnsi"/>
          <w:b/>
          <w:sz w:val="20"/>
          <w:szCs w:val="20"/>
        </w:rPr>
        <w:t>nagrodzonych</w:t>
      </w:r>
      <w:r w:rsidRPr="00E5688A">
        <w:rPr>
          <w:rFonts w:asciiTheme="minorHAnsi" w:hAnsiTheme="minorHAnsi"/>
          <w:b/>
          <w:sz w:val="20"/>
          <w:szCs w:val="20"/>
        </w:rPr>
        <w:t xml:space="preserve"> Złot</w:t>
      </w:r>
      <w:r w:rsidR="00B458A1" w:rsidRPr="00E5688A">
        <w:rPr>
          <w:rFonts w:asciiTheme="minorHAnsi" w:hAnsiTheme="minorHAnsi"/>
          <w:b/>
          <w:sz w:val="20"/>
          <w:szCs w:val="20"/>
        </w:rPr>
        <w:t>ym</w:t>
      </w:r>
      <w:r w:rsidRPr="00E5688A">
        <w:rPr>
          <w:rFonts w:asciiTheme="minorHAnsi" w:hAnsiTheme="minorHAnsi"/>
          <w:b/>
          <w:sz w:val="20"/>
          <w:szCs w:val="20"/>
        </w:rPr>
        <w:t xml:space="preserve"> Medal</w:t>
      </w:r>
      <w:r w:rsidR="00B458A1" w:rsidRPr="00E5688A">
        <w:rPr>
          <w:rFonts w:asciiTheme="minorHAnsi" w:hAnsiTheme="minorHAnsi"/>
          <w:b/>
          <w:sz w:val="20"/>
          <w:szCs w:val="20"/>
        </w:rPr>
        <w:t>em</w:t>
      </w:r>
      <w:r w:rsidRPr="00E5688A">
        <w:rPr>
          <w:rFonts w:asciiTheme="minorHAnsi" w:hAnsiTheme="minorHAnsi"/>
          <w:b/>
          <w:sz w:val="20"/>
          <w:szCs w:val="20"/>
        </w:rPr>
        <w:t xml:space="preserve"> MTP </w:t>
      </w:r>
    </w:p>
    <w:p w:rsidR="00D04B51" w:rsidRPr="00E5688A" w:rsidRDefault="00C141A1" w:rsidP="00593741">
      <w:pPr>
        <w:spacing w:after="0" w:line="240" w:lineRule="auto"/>
        <w:jc w:val="center"/>
        <w:rPr>
          <w:rFonts w:asciiTheme="minorHAnsi" w:hAnsiTheme="minorHAnsi"/>
          <w:b/>
          <w:sz w:val="20"/>
          <w:szCs w:val="20"/>
        </w:rPr>
      </w:pPr>
      <w:r w:rsidRPr="00E5688A">
        <w:rPr>
          <w:rFonts w:asciiTheme="minorHAnsi" w:hAnsiTheme="minorHAnsi"/>
          <w:b/>
          <w:sz w:val="20"/>
          <w:szCs w:val="20"/>
        </w:rPr>
        <w:t>Międzynarodow</w:t>
      </w:r>
      <w:r w:rsidR="00BE1942" w:rsidRPr="00E5688A">
        <w:rPr>
          <w:rFonts w:asciiTheme="minorHAnsi" w:hAnsiTheme="minorHAnsi"/>
          <w:b/>
          <w:sz w:val="20"/>
          <w:szCs w:val="20"/>
        </w:rPr>
        <w:t>e</w:t>
      </w:r>
      <w:r w:rsidRPr="00E5688A">
        <w:rPr>
          <w:rFonts w:asciiTheme="minorHAnsi" w:hAnsiTheme="minorHAnsi"/>
          <w:b/>
          <w:sz w:val="20"/>
          <w:szCs w:val="20"/>
        </w:rPr>
        <w:t xml:space="preserve"> Targ</w:t>
      </w:r>
      <w:r w:rsidR="00BE1942" w:rsidRPr="00E5688A">
        <w:rPr>
          <w:rFonts w:asciiTheme="minorHAnsi" w:hAnsiTheme="minorHAnsi"/>
          <w:b/>
          <w:sz w:val="20"/>
          <w:szCs w:val="20"/>
        </w:rPr>
        <w:t>i</w:t>
      </w:r>
      <w:r w:rsidRPr="00E5688A">
        <w:rPr>
          <w:rFonts w:asciiTheme="minorHAnsi" w:hAnsiTheme="minorHAnsi"/>
          <w:b/>
          <w:sz w:val="20"/>
          <w:szCs w:val="20"/>
        </w:rPr>
        <w:t xml:space="preserve"> Budownictwa i Architektury BUDMA</w:t>
      </w:r>
      <w:r w:rsidR="00593741">
        <w:rPr>
          <w:rFonts w:asciiTheme="minorHAnsi" w:hAnsiTheme="minorHAnsi"/>
          <w:b/>
          <w:sz w:val="20"/>
          <w:szCs w:val="20"/>
        </w:rPr>
        <w:t xml:space="preserve"> </w:t>
      </w:r>
      <w:r w:rsidRPr="00E5688A">
        <w:rPr>
          <w:rFonts w:asciiTheme="minorHAnsi" w:hAnsiTheme="minorHAnsi"/>
          <w:b/>
          <w:sz w:val="20"/>
          <w:szCs w:val="20"/>
        </w:rPr>
        <w:t>201</w:t>
      </w:r>
      <w:r w:rsidR="008759E0" w:rsidRPr="00E5688A">
        <w:rPr>
          <w:rFonts w:asciiTheme="minorHAnsi" w:hAnsiTheme="minorHAnsi"/>
          <w:b/>
          <w:sz w:val="20"/>
          <w:szCs w:val="20"/>
        </w:rPr>
        <w:t>8</w:t>
      </w:r>
    </w:p>
    <w:tbl>
      <w:tblPr>
        <w:tblpPr w:leftFromText="141" w:rightFromText="141" w:horzAnchor="margin" w:tblpY="1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5529"/>
      </w:tblGrid>
      <w:tr w:rsidR="00951AA6" w:rsidRPr="00E5688A" w:rsidTr="0018390A">
        <w:tc>
          <w:tcPr>
            <w:tcW w:w="9039" w:type="dxa"/>
            <w:gridSpan w:val="2"/>
          </w:tcPr>
          <w:p w:rsidR="00951AA6" w:rsidRPr="00E5688A" w:rsidRDefault="00951AA6" w:rsidP="00951AA6">
            <w:pPr>
              <w:spacing w:after="0"/>
              <w:jc w:val="both"/>
              <w:rPr>
                <w:rFonts w:asciiTheme="minorHAnsi" w:hAnsiTheme="minorHAnsi"/>
                <w:b/>
                <w:sz w:val="20"/>
                <w:szCs w:val="20"/>
              </w:rPr>
            </w:pPr>
            <w:proofErr w:type="spellStart"/>
            <w:r w:rsidRPr="00E5688A">
              <w:rPr>
                <w:rFonts w:asciiTheme="minorHAnsi" w:hAnsiTheme="minorHAnsi"/>
                <w:b/>
                <w:sz w:val="20"/>
                <w:szCs w:val="20"/>
              </w:rPr>
              <w:t>Bezszczotkowa</w:t>
            </w:r>
            <w:proofErr w:type="spellEnd"/>
            <w:r w:rsidRPr="00E5688A">
              <w:rPr>
                <w:rFonts w:asciiTheme="minorHAnsi" w:hAnsiTheme="minorHAnsi"/>
                <w:b/>
                <w:sz w:val="20"/>
                <w:szCs w:val="20"/>
              </w:rPr>
              <w:t xml:space="preserve"> szlifierka kątowa G13VE</w:t>
            </w:r>
          </w:p>
          <w:p w:rsidR="00951AA6" w:rsidRPr="00E5688A" w:rsidRDefault="00951AA6" w:rsidP="00951AA6">
            <w:pPr>
              <w:spacing w:after="0"/>
              <w:jc w:val="both"/>
              <w:rPr>
                <w:rFonts w:asciiTheme="minorHAnsi" w:hAnsiTheme="minorHAnsi"/>
                <w:sz w:val="20"/>
                <w:szCs w:val="20"/>
              </w:rPr>
            </w:pPr>
            <w:r w:rsidRPr="00E5688A">
              <w:rPr>
                <w:rFonts w:asciiTheme="minorHAnsi" w:hAnsiTheme="minorHAnsi"/>
                <w:sz w:val="20"/>
                <w:szCs w:val="20"/>
              </w:rPr>
              <w:t xml:space="preserve">Hitachi </w:t>
            </w:r>
            <w:proofErr w:type="gramStart"/>
            <w:r w:rsidRPr="00E5688A">
              <w:rPr>
                <w:rFonts w:asciiTheme="minorHAnsi" w:hAnsiTheme="minorHAnsi"/>
                <w:sz w:val="20"/>
                <w:szCs w:val="20"/>
              </w:rPr>
              <w:t>Koki Co</w:t>
            </w:r>
            <w:proofErr w:type="gramEnd"/>
            <w:r w:rsidRPr="00E5688A">
              <w:rPr>
                <w:rFonts w:asciiTheme="minorHAnsi" w:hAnsiTheme="minorHAnsi"/>
                <w:sz w:val="20"/>
                <w:szCs w:val="20"/>
              </w:rPr>
              <w:t>., Ltd. Japonia</w:t>
            </w:r>
          </w:p>
          <w:p w:rsidR="00951AA6" w:rsidRPr="00E5688A" w:rsidRDefault="00951AA6" w:rsidP="00951AA6">
            <w:pPr>
              <w:spacing w:after="0"/>
              <w:jc w:val="both"/>
              <w:rPr>
                <w:rFonts w:asciiTheme="minorHAnsi" w:hAnsiTheme="minorHAnsi"/>
                <w:sz w:val="20"/>
                <w:szCs w:val="20"/>
              </w:rPr>
            </w:pPr>
            <w:r w:rsidRPr="00E5688A">
              <w:rPr>
                <w:rFonts w:asciiTheme="minorHAnsi" w:hAnsiTheme="minorHAnsi"/>
                <w:sz w:val="20"/>
                <w:szCs w:val="20"/>
              </w:rPr>
              <w:t>Zgłaszający: Hitachi Power Tools Polska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Warszawa</w:t>
            </w:r>
          </w:p>
          <w:p w:rsidR="00951AA6" w:rsidRPr="00E5688A" w:rsidRDefault="00951AA6" w:rsidP="00951AA6">
            <w:pPr>
              <w:spacing w:after="0"/>
              <w:jc w:val="both"/>
              <w:rPr>
                <w:rFonts w:asciiTheme="minorHAnsi" w:hAnsiTheme="minorHAnsi"/>
                <w:sz w:val="20"/>
                <w:szCs w:val="20"/>
              </w:rPr>
            </w:pPr>
            <w:r w:rsidRPr="00E5688A">
              <w:rPr>
                <w:rFonts w:asciiTheme="minorHAnsi" w:hAnsiTheme="minorHAnsi"/>
                <w:sz w:val="20"/>
                <w:szCs w:val="20"/>
              </w:rPr>
              <w:t>Pawilon 8 stoisko 3</w:t>
            </w:r>
          </w:p>
        </w:tc>
      </w:tr>
      <w:tr w:rsidR="00951AA6" w:rsidRPr="00E5688A" w:rsidTr="00593741">
        <w:tc>
          <w:tcPr>
            <w:tcW w:w="3510" w:type="dxa"/>
          </w:tcPr>
          <w:p w:rsidR="00951AA6"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00E21F3E" wp14:editId="7DD539BA">
                  <wp:extent cx="2047875" cy="981075"/>
                  <wp:effectExtent l="0" t="0" r="9525" b="9525"/>
                  <wp:docPr id="1017" name="Obraz 1017" descr="Z:\Projects\Budma\BUDMA 2018\PR\Złote Medale\BUDMA 2018 Foto\01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Z:\Projects\Budma\BUDMA 2018\PR\Złote Medale\BUDMA 2018 Foto\01_zm-2018.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047875" cy="981075"/>
                          </a:xfrm>
                          <a:prstGeom prst="rect">
                            <a:avLst/>
                          </a:prstGeom>
                          <a:noFill/>
                          <a:ln>
                            <a:noFill/>
                          </a:ln>
                        </pic:spPr>
                      </pic:pic>
                    </a:graphicData>
                  </a:graphic>
                </wp:inline>
              </w:drawing>
            </w:r>
          </w:p>
        </w:tc>
        <w:tc>
          <w:tcPr>
            <w:tcW w:w="5529" w:type="dxa"/>
          </w:tcPr>
          <w:p w:rsidR="00951AA6" w:rsidRPr="00E5688A" w:rsidRDefault="0030618A" w:rsidP="0030618A">
            <w:pPr>
              <w:spacing w:after="0"/>
              <w:jc w:val="both"/>
              <w:rPr>
                <w:rFonts w:asciiTheme="minorHAnsi" w:hAnsiTheme="minorHAnsi"/>
                <w:sz w:val="20"/>
                <w:szCs w:val="20"/>
              </w:rPr>
            </w:pPr>
            <w:r w:rsidRPr="00E5688A">
              <w:rPr>
                <w:rFonts w:asciiTheme="minorHAnsi" w:hAnsiTheme="minorHAnsi"/>
                <w:sz w:val="20"/>
                <w:szCs w:val="20"/>
              </w:rPr>
              <w:t xml:space="preserve">Pierwsza sieciowa szlifierka kątowa z silnikiem </w:t>
            </w:r>
            <w:proofErr w:type="spellStart"/>
            <w:r w:rsidRPr="00E5688A">
              <w:rPr>
                <w:rFonts w:asciiTheme="minorHAnsi" w:hAnsiTheme="minorHAnsi"/>
                <w:sz w:val="20"/>
                <w:szCs w:val="20"/>
              </w:rPr>
              <w:t>bezszczotkowym</w:t>
            </w:r>
            <w:proofErr w:type="spellEnd"/>
            <w:r w:rsidRPr="00E5688A">
              <w:rPr>
                <w:rFonts w:asciiTheme="minorHAnsi" w:hAnsiTheme="minorHAnsi"/>
                <w:sz w:val="20"/>
                <w:szCs w:val="20"/>
              </w:rPr>
              <w:t xml:space="preserve">. Silnik </w:t>
            </w:r>
            <w:proofErr w:type="spellStart"/>
            <w:r w:rsidRPr="00E5688A">
              <w:rPr>
                <w:rFonts w:asciiTheme="minorHAnsi" w:hAnsiTheme="minorHAnsi"/>
                <w:sz w:val="20"/>
                <w:szCs w:val="20"/>
              </w:rPr>
              <w:t>bezszczotkowy</w:t>
            </w:r>
            <w:proofErr w:type="spellEnd"/>
            <w:r w:rsidRPr="00E5688A">
              <w:rPr>
                <w:rFonts w:asciiTheme="minorHAnsi" w:hAnsiTheme="minorHAnsi"/>
                <w:sz w:val="20"/>
                <w:szCs w:val="20"/>
              </w:rPr>
              <w:t xml:space="preserve"> - bezobsługowy, trwały o bardzo dużej żywotności i odporności na ciężkie warunki pracy. Mniej wrażliwy na spadki napięcia w porównaniu z tradycyjnym silnikiem szczotkowym. Lepsza współpraca z agregatami prądotwórczymi oraz praca na długich przedłużaczach. Moc 1320W. Niska głowica ułatwiająca manewrowanie tylko 62 mm wysokości. Ergonomiczna obudowa tylko 305 mm długości oraz 175 mm obwodu. Regulacja obrotów. Miękki start. Zabezpieczenie przed przypadkowym uruchomieniem.</w:t>
            </w:r>
          </w:p>
        </w:tc>
      </w:tr>
      <w:tr w:rsidR="007C450C" w:rsidRPr="00E5688A" w:rsidTr="00FE22D5">
        <w:tc>
          <w:tcPr>
            <w:tcW w:w="9039" w:type="dxa"/>
            <w:gridSpan w:val="2"/>
          </w:tcPr>
          <w:p w:rsidR="007C450C" w:rsidRPr="00E5688A" w:rsidRDefault="007C450C" w:rsidP="007C450C">
            <w:pPr>
              <w:spacing w:after="0"/>
              <w:jc w:val="both"/>
              <w:rPr>
                <w:rFonts w:asciiTheme="minorHAnsi" w:hAnsiTheme="minorHAnsi"/>
                <w:b/>
                <w:sz w:val="20"/>
                <w:szCs w:val="20"/>
              </w:rPr>
            </w:pPr>
            <w:r w:rsidRPr="00E5688A">
              <w:rPr>
                <w:rFonts w:asciiTheme="minorHAnsi" w:hAnsiTheme="minorHAnsi"/>
                <w:b/>
                <w:sz w:val="20"/>
                <w:szCs w:val="20"/>
              </w:rPr>
              <w:t>Blachodachówka „REN”</w:t>
            </w:r>
          </w:p>
          <w:p w:rsidR="007C450C" w:rsidRPr="00E5688A" w:rsidRDefault="007C450C" w:rsidP="007C450C">
            <w:pPr>
              <w:spacing w:after="0"/>
              <w:jc w:val="both"/>
              <w:rPr>
                <w:rFonts w:asciiTheme="minorHAnsi" w:hAnsiTheme="minorHAnsi"/>
                <w:sz w:val="20"/>
                <w:szCs w:val="20"/>
              </w:rPr>
            </w:pPr>
            <w:proofErr w:type="gramStart"/>
            <w:r w:rsidRPr="00E5688A">
              <w:rPr>
                <w:rFonts w:asciiTheme="minorHAnsi" w:hAnsiTheme="minorHAnsi"/>
                <w:sz w:val="20"/>
                <w:szCs w:val="20"/>
              </w:rPr>
              <w:t>PRUSZYŃSKI  Sp</w:t>
            </w:r>
            <w:proofErr w:type="gramEnd"/>
            <w:r w:rsidRPr="00E5688A">
              <w:rPr>
                <w:rFonts w:asciiTheme="minorHAnsi" w:hAnsiTheme="minorHAnsi"/>
                <w:sz w:val="20"/>
                <w:szCs w:val="20"/>
              </w:rPr>
              <w:t>.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Warszawa</w:t>
            </w:r>
          </w:p>
          <w:p w:rsidR="007C450C" w:rsidRPr="00E5688A" w:rsidRDefault="007C450C" w:rsidP="007C450C">
            <w:pPr>
              <w:spacing w:after="0"/>
              <w:jc w:val="both"/>
              <w:rPr>
                <w:rFonts w:asciiTheme="minorHAnsi" w:hAnsiTheme="minorHAnsi"/>
                <w:sz w:val="20"/>
                <w:szCs w:val="20"/>
              </w:rPr>
            </w:pPr>
            <w:r w:rsidRPr="00E5688A">
              <w:rPr>
                <w:rFonts w:asciiTheme="minorHAnsi" w:hAnsiTheme="minorHAnsi"/>
                <w:sz w:val="20"/>
                <w:szCs w:val="20"/>
              </w:rPr>
              <w:t>Pawilon 6 stoisko 21</w:t>
            </w:r>
          </w:p>
        </w:tc>
      </w:tr>
      <w:tr w:rsidR="007C450C" w:rsidRPr="00E5688A" w:rsidTr="00593741">
        <w:tc>
          <w:tcPr>
            <w:tcW w:w="3510" w:type="dxa"/>
          </w:tcPr>
          <w:p w:rsidR="007C450C"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78149B37" wp14:editId="49938218">
                  <wp:extent cx="2066925" cy="1162050"/>
                  <wp:effectExtent l="0" t="0" r="9525" b="0"/>
                  <wp:docPr id="1018" name="Obraz 1018" descr="Z:\Projects\Budma\BUDMA 2018\PR\Złote Medale\BUDMA 2018 Foto\02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Z:\Projects\Budma\BUDMA 2018\PR\Złote Medale\BUDMA 2018 Foto\02_zm-2018.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2066925" cy="1162050"/>
                          </a:xfrm>
                          <a:prstGeom prst="rect">
                            <a:avLst/>
                          </a:prstGeom>
                          <a:noFill/>
                          <a:ln>
                            <a:noFill/>
                          </a:ln>
                        </pic:spPr>
                      </pic:pic>
                    </a:graphicData>
                  </a:graphic>
                </wp:inline>
              </w:drawing>
            </w:r>
          </w:p>
        </w:tc>
        <w:tc>
          <w:tcPr>
            <w:tcW w:w="5529" w:type="dxa"/>
          </w:tcPr>
          <w:p w:rsidR="007C450C" w:rsidRPr="00E5688A" w:rsidRDefault="007C450C" w:rsidP="00951AA6">
            <w:pPr>
              <w:spacing w:after="0"/>
              <w:jc w:val="both"/>
              <w:rPr>
                <w:rFonts w:asciiTheme="minorHAnsi" w:hAnsiTheme="minorHAnsi"/>
                <w:sz w:val="20"/>
                <w:szCs w:val="20"/>
              </w:rPr>
            </w:pPr>
            <w:r w:rsidRPr="00E5688A">
              <w:rPr>
                <w:rFonts w:asciiTheme="minorHAnsi" w:hAnsiTheme="minorHAnsi"/>
                <w:sz w:val="20"/>
                <w:szCs w:val="20"/>
              </w:rPr>
              <w:t xml:space="preserve">Blachodachówka „REN” to najnowsza pozycja w ofercie handlowej Pruszyński Sp. z o. </w:t>
            </w:r>
            <w:proofErr w:type="gramStart"/>
            <w:r w:rsidRPr="00E5688A">
              <w:rPr>
                <w:rFonts w:asciiTheme="minorHAnsi" w:hAnsiTheme="minorHAnsi"/>
                <w:sz w:val="20"/>
                <w:szCs w:val="20"/>
              </w:rPr>
              <w:t>o</w:t>
            </w:r>
            <w:proofErr w:type="gramEnd"/>
            <w:r w:rsidRPr="00E5688A">
              <w:rPr>
                <w:rFonts w:asciiTheme="minorHAnsi" w:hAnsiTheme="minorHAnsi"/>
                <w:sz w:val="20"/>
                <w:szCs w:val="20"/>
              </w:rPr>
              <w:t xml:space="preserve">. wychodząca naprzeciw potrzebom najbardziej wymagających klientów - oczekujących solidnego, o </w:t>
            </w:r>
            <w:proofErr w:type="gramStart"/>
            <w:r w:rsidRPr="00E5688A">
              <w:rPr>
                <w:rFonts w:asciiTheme="minorHAnsi" w:hAnsiTheme="minorHAnsi"/>
                <w:sz w:val="20"/>
                <w:szCs w:val="20"/>
              </w:rPr>
              <w:t>wysokiej jakości</w:t>
            </w:r>
            <w:proofErr w:type="gramEnd"/>
            <w:r w:rsidRPr="00E5688A">
              <w:rPr>
                <w:rFonts w:asciiTheme="minorHAnsi" w:hAnsiTheme="minorHAnsi"/>
                <w:sz w:val="20"/>
                <w:szCs w:val="20"/>
              </w:rPr>
              <w:t xml:space="preserve"> pokrycia dachowego. Swoim oryginalnym kształtem umożliwia wyróżnianie się obiektów na tle innych i płynne wkomponowanie się w otaczające je środowisko. Kształt (mniejsza skłonność do osadzania się zanieczyszczeń), bardzo bogata paleta zabezpieczeń antykorozyjnych (powłoki organiczne i metaliczne) umożliwiają zastosowanie blachodachówki „</w:t>
            </w:r>
            <w:proofErr w:type="gramStart"/>
            <w:r w:rsidRPr="00E5688A">
              <w:rPr>
                <w:rFonts w:asciiTheme="minorHAnsi" w:hAnsiTheme="minorHAnsi"/>
                <w:sz w:val="20"/>
                <w:szCs w:val="20"/>
              </w:rPr>
              <w:t>REN”  w</w:t>
            </w:r>
            <w:proofErr w:type="gramEnd"/>
            <w:r w:rsidRPr="00E5688A">
              <w:rPr>
                <w:rFonts w:asciiTheme="minorHAnsi" w:hAnsiTheme="minorHAnsi"/>
                <w:sz w:val="20"/>
                <w:szCs w:val="20"/>
              </w:rPr>
              <w:t xml:space="preserve"> miejscach o dość wysokiej agresywności atmosfery pod względem korozyjnym. Dzięki temu pokrycie dachowe wykonane z tego wyrobu budowlanego może być projektowane na dziesięciolecia bez ryzyka utraty właściwości użytkowych i walorów estetycznych.</w:t>
            </w:r>
          </w:p>
        </w:tc>
      </w:tr>
      <w:tr w:rsidR="00C9486B" w:rsidRPr="00E5688A" w:rsidTr="00F6623F">
        <w:tc>
          <w:tcPr>
            <w:tcW w:w="9039" w:type="dxa"/>
            <w:gridSpan w:val="2"/>
          </w:tcPr>
          <w:p w:rsidR="00C9486B" w:rsidRPr="00E5688A" w:rsidRDefault="00C9486B" w:rsidP="00C9486B">
            <w:pPr>
              <w:spacing w:after="0"/>
              <w:jc w:val="both"/>
              <w:rPr>
                <w:rFonts w:asciiTheme="minorHAnsi" w:hAnsiTheme="minorHAnsi"/>
                <w:b/>
                <w:sz w:val="20"/>
                <w:szCs w:val="20"/>
              </w:rPr>
            </w:pPr>
            <w:r w:rsidRPr="00E5688A">
              <w:rPr>
                <w:rFonts w:asciiTheme="minorHAnsi" w:hAnsiTheme="minorHAnsi"/>
                <w:b/>
                <w:sz w:val="20"/>
                <w:szCs w:val="20"/>
              </w:rPr>
              <w:t xml:space="preserve">Brama garażowa segmentowa </w:t>
            </w:r>
            <w:proofErr w:type="spellStart"/>
            <w:r w:rsidRPr="00E5688A">
              <w:rPr>
                <w:rFonts w:asciiTheme="minorHAnsi" w:hAnsiTheme="minorHAnsi"/>
                <w:b/>
                <w:sz w:val="20"/>
                <w:szCs w:val="20"/>
              </w:rPr>
              <w:t>UniPro</w:t>
            </w:r>
            <w:proofErr w:type="spellEnd"/>
            <w:r w:rsidRPr="00E5688A">
              <w:rPr>
                <w:rFonts w:asciiTheme="minorHAnsi" w:hAnsiTheme="minorHAnsi"/>
                <w:b/>
                <w:sz w:val="20"/>
                <w:szCs w:val="20"/>
              </w:rPr>
              <w:t xml:space="preserve"> </w:t>
            </w:r>
            <w:proofErr w:type="spellStart"/>
            <w:r w:rsidRPr="00E5688A">
              <w:rPr>
                <w:rFonts w:asciiTheme="minorHAnsi" w:hAnsiTheme="minorHAnsi"/>
                <w:b/>
                <w:sz w:val="20"/>
                <w:szCs w:val="20"/>
              </w:rPr>
              <w:t>RenoSystem</w:t>
            </w:r>
            <w:proofErr w:type="spellEnd"/>
          </w:p>
          <w:p w:rsidR="00C9486B" w:rsidRPr="00E5688A" w:rsidRDefault="00C9486B" w:rsidP="00C9486B">
            <w:pPr>
              <w:spacing w:after="0"/>
              <w:jc w:val="both"/>
              <w:rPr>
                <w:rFonts w:asciiTheme="minorHAnsi" w:hAnsiTheme="minorHAnsi"/>
                <w:sz w:val="20"/>
                <w:szCs w:val="20"/>
              </w:rPr>
            </w:pPr>
            <w:r w:rsidRPr="00E5688A">
              <w:rPr>
                <w:rFonts w:asciiTheme="minorHAnsi" w:hAnsiTheme="minorHAnsi"/>
                <w:sz w:val="20"/>
                <w:szCs w:val="20"/>
              </w:rPr>
              <w:t>WIŚNIOWSKI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S.K.A., Wielogłowy</w:t>
            </w:r>
          </w:p>
          <w:p w:rsidR="00C9486B" w:rsidRPr="00E5688A" w:rsidRDefault="00C9486B" w:rsidP="00C9486B">
            <w:pPr>
              <w:spacing w:after="0"/>
              <w:jc w:val="both"/>
              <w:rPr>
                <w:rFonts w:asciiTheme="minorHAnsi" w:hAnsiTheme="minorHAnsi"/>
                <w:sz w:val="20"/>
                <w:szCs w:val="20"/>
              </w:rPr>
            </w:pPr>
            <w:r w:rsidRPr="00E5688A">
              <w:rPr>
                <w:rFonts w:asciiTheme="minorHAnsi" w:hAnsiTheme="minorHAnsi"/>
                <w:sz w:val="20"/>
                <w:szCs w:val="20"/>
              </w:rPr>
              <w:t>Pawilon 5 stoisko 32</w:t>
            </w:r>
          </w:p>
        </w:tc>
      </w:tr>
      <w:tr w:rsidR="00C9486B" w:rsidRPr="00E5688A" w:rsidTr="00593741">
        <w:tc>
          <w:tcPr>
            <w:tcW w:w="3510" w:type="dxa"/>
          </w:tcPr>
          <w:p w:rsidR="00C9486B"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3AF2A8F6" wp14:editId="0A48C1D5">
                  <wp:extent cx="2076450" cy="2076450"/>
                  <wp:effectExtent l="0" t="0" r="0" b="0"/>
                  <wp:docPr id="1019" name="Obraz 1019" descr="Z:\Projects\Budma\BUDMA 2018\PR\Złote Medale\BUDMA 2018 Foto\03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Z:\Projects\Budma\BUDMA 2018\PR\Złote Medale\BUDMA 2018 Foto\03_zm-2018.jp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076450" cy="2076450"/>
                          </a:xfrm>
                          <a:prstGeom prst="rect">
                            <a:avLst/>
                          </a:prstGeom>
                          <a:noFill/>
                          <a:ln>
                            <a:noFill/>
                          </a:ln>
                        </pic:spPr>
                      </pic:pic>
                    </a:graphicData>
                  </a:graphic>
                </wp:inline>
              </w:drawing>
            </w:r>
          </w:p>
        </w:tc>
        <w:tc>
          <w:tcPr>
            <w:tcW w:w="5529" w:type="dxa"/>
          </w:tcPr>
          <w:p w:rsidR="00C9486B" w:rsidRDefault="00380502" w:rsidP="00951AA6">
            <w:pPr>
              <w:spacing w:after="0"/>
              <w:jc w:val="both"/>
              <w:rPr>
                <w:rFonts w:asciiTheme="minorHAnsi" w:hAnsiTheme="minorHAnsi"/>
                <w:sz w:val="20"/>
                <w:szCs w:val="20"/>
              </w:rPr>
            </w:pPr>
            <w:r w:rsidRPr="00E5688A">
              <w:rPr>
                <w:rFonts w:asciiTheme="minorHAnsi" w:hAnsiTheme="minorHAnsi"/>
                <w:sz w:val="20"/>
                <w:szCs w:val="20"/>
              </w:rPr>
              <w:t xml:space="preserve">Produkt dedykowany do budownictwa renowacyjnego - coraz więcej budynków poddawanych jest renowacji. Przy renowacji problemem, który występuje w stolarce otworowej, a przede wszystkim w bramach garażowych są warunki zabudowy, a dokładniej ich brak. Niewielkie otwory z brakiem nadproża czy przestrzeni bocznych stanowią duże utrudnienie przy wymianie starych produktów typu brama uchylna czy dwuskrzydłowa na nowoczesne bramy segmentowe, które obecnie są najlepszym produktem do zamknięcia garażu ze względu na parametry techniczne jak również użytkowe. </w:t>
            </w:r>
            <w:proofErr w:type="spellStart"/>
            <w:r w:rsidRPr="00E5688A">
              <w:rPr>
                <w:rFonts w:asciiTheme="minorHAnsi" w:hAnsiTheme="minorHAnsi"/>
                <w:sz w:val="20"/>
                <w:szCs w:val="20"/>
              </w:rPr>
              <w:t>UniPro</w:t>
            </w:r>
            <w:proofErr w:type="spellEnd"/>
            <w:r w:rsidRPr="00E5688A">
              <w:rPr>
                <w:rFonts w:asciiTheme="minorHAnsi" w:hAnsiTheme="minorHAnsi"/>
                <w:sz w:val="20"/>
                <w:szCs w:val="20"/>
              </w:rPr>
              <w:t xml:space="preserve"> </w:t>
            </w:r>
            <w:proofErr w:type="spellStart"/>
            <w:r w:rsidRPr="00E5688A">
              <w:rPr>
                <w:rFonts w:asciiTheme="minorHAnsi" w:hAnsiTheme="minorHAnsi"/>
                <w:sz w:val="20"/>
                <w:szCs w:val="20"/>
              </w:rPr>
              <w:t>RenoSystem</w:t>
            </w:r>
            <w:proofErr w:type="spellEnd"/>
            <w:r w:rsidRPr="00E5688A">
              <w:rPr>
                <w:rFonts w:asciiTheme="minorHAnsi" w:hAnsiTheme="minorHAnsi"/>
                <w:sz w:val="20"/>
                <w:szCs w:val="20"/>
              </w:rPr>
              <w:t xml:space="preserve"> to brama segmentowa wyposażona w specjalny system ościeżnic i elementów montażowych, które w połączeniu z maskownicami w kolorze skrzydła bramy pozwalają na zamontowanie w pełni sprawnego produktu nawet do zerowego nadproża i braku przestrzeni bocznych. </w:t>
            </w:r>
          </w:p>
          <w:p w:rsidR="00593741" w:rsidRPr="00E5688A" w:rsidRDefault="00593741" w:rsidP="00951AA6">
            <w:pPr>
              <w:spacing w:after="0"/>
              <w:jc w:val="both"/>
              <w:rPr>
                <w:rFonts w:asciiTheme="minorHAnsi" w:hAnsiTheme="minorHAnsi"/>
                <w:sz w:val="20"/>
                <w:szCs w:val="20"/>
              </w:rPr>
            </w:pPr>
          </w:p>
        </w:tc>
      </w:tr>
      <w:tr w:rsidR="003D3B9F" w:rsidRPr="00E5688A" w:rsidTr="00AB5AD6">
        <w:tc>
          <w:tcPr>
            <w:tcW w:w="9039" w:type="dxa"/>
            <w:gridSpan w:val="2"/>
          </w:tcPr>
          <w:p w:rsidR="003D3B9F" w:rsidRPr="00E5688A" w:rsidRDefault="003D3B9F" w:rsidP="003D3B9F">
            <w:pPr>
              <w:spacing w:after="0"/>
              <w:jc w:val="both"/>
              <w:rPr>
                <w:rFonts w:asciiTheme="minorHAnsi" w:hAnsiTheme="minorHAnsi"/>
                <w:b/>
                <w:sz w:val="20"/>
                <w:szCs w:val="20"/>
              </w:rPr>
            </w:pPr>
            <w:r w:rsidRPr="00E5688A">
              <w:rPr>
                <w:rFonts w:asciiTheme="minorHAnsi" w:hAnsiTheme="minorHAnsi"/>
                <w:b/>
                <w:sz w:val="20"/>
                <w:szCs w:val="20"/>
              </w:rPr>
              <w:lastRenderedPageBreak/>
              <w:t xml:space="preserve">Brama rolowana </w:t>
            </w:r>
            <w:proofErr w:type="spellStart"/>
            <w:r w:rsidRPr="00E5688A">
              <w:rPr>
                <w:rFonts w:asciiTheme="minorHAnsi" w:hAnsiTheme="minorHAnsi"/>
                <w:b/>
                <w:sz w:val="20"/>
                <w:szCs w:val="20"/>
              </w:rPr>
              <w:t>Decotherm</w:t>
            </w:r>
            <w:proofErr w:type="spellEnd"/>
            <w:r w:rsidRPr="00E5688A">
              <w:rPr>
                <w:rFonts w:asciiTheme="minorHAnsi" w:hAnsiTheme="minorHAnsi"/>
                <w:b/>
                <w:sz w:val="20"/>
                <w:szCs w:val="20"/>
              </w:rPr>
              <w:t xml:space="preserve"> S SB</w:t>
            </w:r>
          </w:p>
          <w:p w:rsidR="003D3B9F" w:rsidRPr="00E5688A" w:rsidRDefault="003D3B9F" w:rsidP="003D3B9F">
            <w:pPr>
              <w:spacing w:after="0"/>
              <w:jc w:val="both"/>
              <w:rPr>
                <w:rFonts w:asciiTheme="minorHAnsi" w:hAnsiTheme="minorHAnsi"/>
                <w:sz w:val="20"/>
                <w:szCs w:val="20"/>
              </w:rPr>
            </w:pPr>
            <w:r w:rsidRPr="00E5688A">
              <w:rPr>
                <w:rFonts w:asciiTheme="minorHAnsi" w:hAnsiTheme="minorHAnsi"/>
                <w:sz w:val="20"/>
                <w:szCs w:val="20"/>
              </w:rPr>
              <w:t>HÖRMANN KG DISSEN, Niemcy</w:t>
            </w:r>
          </w:p>
          <w:p w:rsidR="003D3B9F" w:rsidRPr="00E5688A" w:rsidRDefault="003D3B9F" w:rsidP="003D3B9F">
            <w:pPr>
              <w:spacing w:after="0"/>
              <w:jc w:val="both"/>
              <w:rPr>
                <w:rFonts w:asciiTheme="minorHAnsi" w:hAnsiTheme="minorHAnsi"/>
                <w:sz w:val="20"/>
                <w:szCs w:val="20"/>
              </w:rPr>
            </w:pPr>
            <w:proofErr w:type="gramStart"/>
            <w:r w:rsidRPr="00E5688A">
              <w:rPr>
                <w:rFonts w:asciiTheme="minorHAnsi" w:hAnsiTheme="minorHAnsi"/>
                <w:sz w:val="20"/>
                <w:szCs w:val="20"/>
              </w:rPr>
              <w:t>Zgłaszający:  H</w:t>
            </w:r>
            <w:proofErr w:type="gramEnd"/>
            <w:r w:rsidRPr="00E5688A">
              <w:rPr>
                <w:rFonts w:asciiTheme="minorHAnsi" w:hAnsiTheme="minorHAnsi"/>
                <w:sz w:val="20"/>
                <w:szCs w:val="20"/>
              </w:rPr>
              <w:t>ÖRMANN Polska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Komorniki</w:t>
            </w:r>
          </w:p>
          <w:p w:rsidR="003D3B9F" w:rsidRPr="00E5688A" w:rsidRDefault="003D3B9F" w:rsidP="003D3B9F">
            <w:pPr>
              <w:spacing w:after="0"/>
              <w:jc w:val="both"/>
              <w:rPr>
                <w:rFonts w:asciiTheme="minorHAnsi" w:hAnsiTheme="minorHAnsi"/>
                <w:sz w:val="20"/>
                <w:szCs w:val="20"/>
              </w:rPr>
            </w:pPr>
            <w:r w:rsidRPr="00E5688A">
              <w:rPr>
                <w:rFonts w:asciiTheme="minorHAnsi" w:hAnsiTheme="minorHAnsi"/>
                <w:sz w:val="20"/>
                <w:szCs w:val="20"/>
              </w:rPr>
              <w:t>Pawilon 5 stoisko 20</w:t>
            </w:r>
          </w:p>
        </w:tc>
      </w:tr>
      <w:tr w:rsidR="003D3B9F" w:rsidRPr="00E5688A" w:rsidTr="00593741">
        <w:tc>
          <w:tcPr>
            <w:tcW w:w="3510" w:type="dxa"/>
          </w:tcPr>
          <w:p w:rsidR="003D3B9F"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2440C167" wp14:editId="634848A9">
                  <wp:extent cx="2105025" cy="1447800"/>
                  <wp:effectExtent l="0" t="0" r="9525" b="0"/>
                  <wp:docPr id="1020" name="Obraz 1020" descr="Z:\Projects\Budma\BUDMA 2018\PR\Złote Medale\BUDMA 2018 Foto\04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Z:\Projects\Budma\BUDMA 2018\PR\Złote Medale\BUDMA 2018 Foto\04_zm-2018.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105025" cy="1447800"/>
                          </a:xfrm>
                          <a:prstGeom prst="rect">
                            <a:avLst/>
                          </a:prstGeom>
                          <a:noFill/>
                          <a:ln>
                            <a:noFill/>
                          </a:ln>
                        </pic:spPr>
                      </pic:pic>
                    </a:graphicData>
                  </a:graphic>
                </wp:inline>
              </w:drawing>
            </w:r>
          </w:p>
        </w:tc>
        <w:tc>
          <w:tcPr>
            <w:tcW w:w="5529" w:type="dxa"/>
          </w:tcPr>
          <w:p w:rsidR="003D3B9F" w:rsidRPr="00E5688A" w:rsidRDefault="00625814" w:rsidP="00951AA6">
            <w:pPr>
              <w:spacing w:after="0"/>
              <w:jc w:val="both"/>
              <w:rPr>
                <w:rFonts w:asciiTheme="minorHAnsi" w:hAnsiTheme="minorHAnsi"/>
                <w:sz w:val="20"/>
                <w:szCs w:val="20"/>
              </w:rPr>
            </w:pPr>
            <w:r w:rsidRPr="00E5688A">
              <w:rPr>
                <w:rFonts w:asciiTheme="minorHAnsi" w:hAnsiTheme="minorHAnsi"/>
                <w:sz w:val="20"/>
                <w:szCs w:val="20"/>
              </w:rPr>
              <w:t xml:space="preserve">Brama rolowana </w:t>
            </w:r>
            <w:proofErr w:type="spellStart"/>
            <w:r w:rsidRPr="00E5688A">
              <w:rPr>
                <w:rFonts w:asciiTheme="minorHAnsi" w:hAnsiTheme="minorHAnsi"/>
                <w:sz w:val="20"/>
                <w:szCs w:val="20"/>
              </w:rPr>
              <w:t>Hörmann</w:t>
            </w:r>
            <w:proofErr w:type="spellEnd"/>
            <w:r w:rsidRPr="00E5688A">
              <w:rPr>
                <w:rFonts w:asciiTheme="minorHAnsi" w:hAnsiTheme="minorHAnsi"/>
                <w:sz w:val="20"/>
                <w:szCs w:val="20"/>
              </w:rPr>
              <w:t xml:space="preserve"> </w:t>
            </w:r>
            <w:proofErr w:type="spellStart"/>
            <w:r w:rsidRPr="00E5688A">
              <w:rPr>
                <w:rFonts w:asciiTheme="minorHAnsi" w:hAnsiTheme="minorHAnsi"/>
                <w:sz w:val="20"/>
                <w:szCs w:val="20"/>
              </w:rPr>
              <w:t>Decotherm</w:t>
            </w:r>
            <w:proofErr w:type="spellEnd"/>
            <w:r w:rsidRPr="00E5688A">
              <w:rPr>
                <w:rFonts w:asciiTheme="minorHAnsi" w:hAnsiTheme="minorHAnsi"/>
                <w:sz w:val="20"/>
                <w:szCs w:val="20"/>
              </w:rPr>
              <w:t xml:space="preserve"> S SB z innowacyjnym mechanizmem sprężyn naciągowych. Manualne otwieranie i zamykanie bramy jest teraz wyraźnie lżejsze dzięki zastosowaniu systemu sprężyn naciągowych równoważących ciężar bramy. Opcjonalny napęd WA300 S4 w standardzie posiada funkcje łagodnego startu i zatrzymania </w:t>
            </w:r>
            <w:proofErr w:type="gramStart"/>
            <w:r w:rsidRPr="00E5688A">
              <w:rPr>
                <w:rFonts w:asciiTheme="minorHAnsi" w:hAnsiTheme="minorHAnsi"/>
                <w:sz w:val="20"/>
                <w:szCs w:val="20"/>
              </w:rPr>
              <w:t>oraz  ograniczenia</w:t>
            </w:r>
            <w:proofErr w:type="gramEnd"/>
            <w:r w:rsidRPr="00E5688A">
              <w:rPr>
                <w:rFonts w:asciiTheme="minorHAnsi" w:hAnsiTheme="minorHAnsi"/>
                <w:sz w:val="20"/>
                <w:szCs w:val="20"/>
              </w:rPr>
              <w:t xml:space="preserve"> siły w kierunku otwierania i zamykania. Profil </w:t>
            </w:r>
            <w:proofErr w:type="spellStart"/>
            <w:r w:rsidRPr="00E5688A">
              <w:rPr>
                <w:rFonts w:asciiTheme="minorHAnsi" w:hAnsiTheme="minorHAnsi"/>
                <w:sz w:val="20"/>
                <w:szCs w:val="20"/>
              </w:rPr>
              <w:t>Decotherm</w:t>
            </w:r>
            <w:proofErr w:type="spellEnd"/>
            <w:r w:rsidRPr="00E5688A">
              <w:rPr>
                <w:rFonts w:asciiTheme="minorHAnsi" w:hAnsiTheme="minorHAnsi"/>
                <w:sz w:val="20"/>
                <w:szCs w:val="20"/>
              </w:rPr>
              <w:t xml:space="preserve"> S wykonany jest z bardzo sprężystej stali typu ‘</w:t>
            </w:r>
            <w:proofErr w:type="spellStart"/>
            <w:r w:rsidRPr="00E5688A">
              <w:rPr>
                <w:rFonts w:asciiTheme="minorHAnsi" w:hAnsiTheme="minorHAnsi"/>
                <w:sz w:val="20"/>
                <w:szCs w:val="20"/>
              </w:rPr>
              <w:t>full</w:t>
            </w:r>
            <w:proofErr w:type="spellEnd"/>
            <w:r w:rsidRPr="00E5688A">
              <w:rPr>
                <w:rFonts w:asciiTheme="minorHAnsi" w:hAnsiTheme="minorHAnsi"/>
                <w:sz w:val="20"/>
                <w:szCs w:val="20"/>
              </w:rPr>
              <w:t xml:space="preserve"> hard’ oraz pokryty jest bardzo odpornym na ścieranie lakierem z cząsteczkami poliamidu.</w:t>
            </w:r>
          </w:p>
        </w:tc>
      </w:tr>
      <w:tr w:rsidR="00625814" w:rsidRPr="00E5688A" w:rsidTr="00746F79">
        <w:tc>
          <w:tcPr>
            <w:tcW w:w="9039" w:type="dxa"/>
            <w:gridSpan w:val="2"/>
          </w:tcPr>
          <w:p w:rsidR="00625814" w:rsidRPr="00E5688A" w:rsidRDefault="00625814" w:rsidP="00625814">
            <w:pPr>
              <w:spacing w:after="0"/>
              <w:jc w:val="both"/>
              <w:rPr>
                <w:rFonts w:asciiTheme="minorHAnsi" w:hAnsiTheme="minorHAnsi"/>
                <w:b/>
                <w:sz w:val="20"/>
                <w:szCs w:val="20"/>
              </w:rPr>
            </w:pPr>
            <w:r w:rsidRPr="00E5688A">
              <w:rPr>
                <w:rFonts w:asciiTheme="minorHAnsi" w:hAnsiTheme="minorHAnsi"/>
                <w:b/>
                <w:sz w:val="20"/>
                <w:szCs w:val="20"/>
              </w:rPr>
              <w:t xml:space="preserve">Drewniane Drzwi </w:t>
            </w:r>
            <w:proofErr w:type="gramStart"/>
            <w:r w:rsidRPr="00E5688A">
              <w:rPr>
                <w:rFonts w:asciiTheme="minorHAnsi" w:hAnsiTheme="minorHAnsi"/>
                <w:b/>
                <w:sz w:val="20"/>
                <w:szCs w:val="20"/>
              </w:rPr>
              <w:t xml:space="preserve">Wewnętrzne </w:t>
            </w:r>
            <w:r w:rsidR="00A412CF" w:rsidRPr="00E5688A">
              <w:rPr>
                <w:rFonts w:asciiTheme="minorHAnsi" w:hAnsiTheme="minorHAnsi"/>
                <w:sz w:val="20"/>
                <w:szCs w:val="20"/>
              </w:rPr>
              <w:t xml:space="preserve"> </w:t>
            </w:r>
            <w:r w:rsidR="00A412CF" w:rsidRPr="00E5688A">
              <w:rPr>
                <w:rFonts w:asciiTheme="minorHAnsi" w:hAnsiTheme="minorHAnsi"/>
                <w:b/>
                <w:sz w:val="20"/>
                <w:szCs w:val="20"/>
              </w:rPr>
              <w:t>H</w:t>
            </w:r>
            <w:proofErr w:type="gramEnd"/>
            <w:r w:rsidR="00A412CF" w:rsidRPr="00E5688A">
              <w:rPr>
                <w:rFonts w:asciiTheme="minorHAnsi" w:hAnsiTheme="minorHAnsi"/>
                <w:b/>
                <w:sz w:val="20"/>
                <w:szCs w:val="20"/>
              </w:rPr>
              <w:t xml:space="preserve">ÖRMANN </w:t>
            </w:r>
            <w:r w:rsidRPr="00E5688A">
              <w:rPr>
                <w:rFonts w:asciiTheme="minorHAnsi" w:hAnsiTheme="minorHAnsi"/>
                <w:b/>
                <w:sz w:val="20"/>
                <w:szCs w:val="20"/>
              </w:rPr>
              <w:t xml:space="preserve"> typu </w:t>
            </w:r>
            <w:proofErr w:type="spellStart"/>
            <w:r w:rsidRPr="00E5688A">
              <w:rPr>
                <w:rFonts w:asciiTheme="minorHAnsi" w:hAnsiTheme="minorHAnsi"/>
                <w:b/>
                <w:sz w:val="20"/>
                <w:szCs w:val="20"/>
              </w:rPr>
              <w:t>Conceptline</w:t>
            </w:r>
            <w:proofErr w:type="spellEnd"/>
          </w:p>
          <w:p w:rsidR="00625814" w:rsidRPr="00E5688A" w:rsidRDefault="00625814" w:rsidP="00625814">
            <w:pPr>
              <w:spacing w:after="0"/>
              <w:jc w:val="both"/>
              <w:rPr>
                <w:rFonts w:asciiTheme="minorHAnsi" w:hAnsiTheme="minorHAnsi"/>
                <w:sz w:val="20"/>
                <w:szCs w:val="20"/>
              </w:rPr>
            </w:pPr>
            <w:r w:rsidRPr="00E5688A">
              <w:rPr>
                <w:rFonts w:asciiTheme="minorHAnsi" w:hAnsiTheme="minorHAnsi"/>
                <w:sz w:val="20"/>
                <w:szCs w:val="20"/>
              </w:rPr>
              <w:t xml:space="preserve">HÖRMANN </w:t>
            </w:r>
            <w:r w:rsidR="004E15F5" w:rsidRPr="00E5688A">
              <w:rPr>
                <w:rFonts w:asciiTheme="minorHAnsi" w:hAnsiTheme="minorHAnsi"/>
                <w:sz w:val="20"/>
                <w:szCs w:val="20"/>
              </w:rPr>
              <w:t>VKG</w:t>
            </w:r>
            <w:r w:rsidRPr="00E5688A">
              <w:rPr>
                <w:rFonts w:asciiTheme="minorHAnsi" w:hAnsiTheme="minorHAnsi"/>
                <w:sz w:val="20"/>
                <w:szCs w:val="20"/>
              </w:rPr>
              <w:t>, Niemcy</w:t>
            </w:r>
          </w:p>
          <w:p w:rsidR="00625814" w:rsidRPr="00E5688A" w:rsidRDefault="00625814" w:rsidP="00625814">
            <w:pPr>
              <w:spacing w:after="0"/>
              <w:jc w:val="both"/>
              <w:rPr>
                <w:rFonts w:asciiTheme="minorHAnsi" w:hAnsiTheme="minorHAnsi"/>
                <w:sz w:val="20"/>
                <w:szCs w:val="20"/>
              </w:rPr>
            </w:pPr>
            <w:proofErr w:type="gramStart"/>
            <w:r w:rsidRPr="00E5688A">
              <w:rPr>
                <w:rFonts w:asciiTheme="minorHAnsi" w:hAnsiTheme="minorHAnsi"/>
                <w:sz w:val="20"/>
                <w:szCs w:val="20"/>
              </w:rPr>
              <w:t>Zgłaszający:  H</w:t>
            </w:r>
            <w:proofErr w:type="gramEnd"/>
            <w:r w:rsidRPr="00E5688A">
              <w:rPr>
                <w:rFonts w:asciiTheme="minorHAnsi" w:hAnsiTheme="minorHAnsi"/>
                <w:sz w:val="20"/>
                <w:szCs w:val="20"/>
              </w:rPr>
              <w:t>ÖRMANN Polska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Komorniki</w:t>
            </w:r>
          </w:p>
          <w:p w:rsidR="00625814" w:rsidRPr="00E5688A" w:rsidRDefault="00625814" w:rsidP="00625814">
            <w:pPr>
              <w:spacing w:after="0"/>
              <w:jc w:val="both"/>
              <w:rPr>
                <w:rFonts w:asciiTheme="minorHAnsi" w:hAnsiTheme="minorHAnsi"/>
                <w:sz w:val="20"/>
                <w:szCs w:val="20"/>
              </w:rPr>
            </w:pPr>
            <w:r w:rsidRPr="00E5688A">
              <w:rPr>
                <w:rFonts w:asciiTheme="minorHAnsi" w:hAnsiTheme="minorHAnsi"/>
                <w:sz w:val="20"/>
                <w:szCs w:val="20"/>
              </w:rPr>
              <w:t>Pawilon 5 stoisko 20</w:t>
            </w:r>
          </w:p>
        </w:tc>
      </w:tr>
      <w:tr w:rsidR="00625814" w:rsidRPr="00E5688A" w:rsidTr="00593741">
        <w:tc>
          <w:tcPr>
            <w:tcW w:w="3510" w:type="dxa"/>
          </w:tcPr>
          <w:p w:rsidR="00625814"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671856BB" wp14:editId="2BC42DE2">
                  <wp:extent cx="2105025" cy="1476375"/>
                  <wp:effectExtent l="0" t="0" r="9525" b="9525"/>
                  <wp:docPr id="1021" name="Obraz 1021" descr="Z:\Projects\Budma\BUDMA 2018\PR\Złote Medale\BUDMA 2018 Foto\05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Z:\Projects\Budma\BUDMA 2018\PR\Złote Medale\BUDMA 2018 Foto\05_zm-2018.jp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5025" cy="1476375"/>
                          </a:xfrm>
                          <a:prstGeom prst="rect">
                            <a:avLst/>
                          </a:prstGeom>
                          <a:noFill/>
                          <a:ln>
                            <a:noFill/>
                          </a:ln>
                        </pic:spPr>
                      </pic:pic>
                    </a:graphicData>
                  </a:graphic>
                </wp:inline>
              </w:drawing>
            </w:r>
          </w:p>
        </w:tc>
        <w:tc>
          <w:tcPr>
            <w:tcW w:w="5529" w:type="dxa"/>
          </w:tcPr>
          <w:p w:rsidR="00625814" w:rsidRPr="00E5688A" w:rsidRDefault="00825128" w:rsidP="005454A7">
            <w:pPr>
              <w:spacing w:after="0"/>
              <w:jc w:val="both"/>
              <w:rPr>
                <w:rFonts w:asciiTheme="minorHAnsi" w:hAnsiTheme="minorHAnsi"/>
                <w:sz w:val="20"/>
                <w:szCs w:val="20"/>
              </w:rPr>
            </w:pPr>
            <w:r w:rsidRPr="00E5688A">
              <w:rPr>
                <w:rFonts w:asciiTheme="minorHAnsi" w:hAnsiTheme="minorHAnsi"/>
                <w:sz w:val="20"/>
                <w:szCs w:val="20"/>
              </w:rPr>
              <w:t xml:space="preserve">Drzwi niezwykle solidne mechanicznie (element nośny ościeżnicy z twardego HDF), bogata kolorystyka i wzornictwo (od nowoczesnego, poprzez elegancką klasykę, np. białe drzwi kasetonowe), w wersji przylgowej oraz </w:t>
            </w:r>
            <w:proofErr w:type="spellStart"/>
            <w:r w:rsidRPr="00E5688A">
              <w:rPr>
                <w:rFonts w:asciiTheme="minorHAnsi" w:hAnsiTheme="minorHAnsi"/>
                <w:sz w:val="20"/>
                <w:szCs w:val="20"/>
              </w:rPr>
              <w:t>bezprzylgowej</w:t>
            </w:r>
            <w:proofErr w:type="spellEnd"/>
            <w:r w:rsidRPr="00E5688A">
              <w:rPr>
                <w:rFonts w:asciiTheme="minorHAnsi" w:hAnsiTheme="minorHAnsi"/>
                <w:sz w:val="20"/>
                <w:szCs w:val="20"/>
              </w:rPr>
              <w:t xml:space="preserve"> (możliwość stosowania schowanych zawiasów), opatentowany system oklein drewnopodobnych </w:t>
            </w:r>
            <w:proofErr w:type="spellStart"/>
            <w:r w:rsidRPr="00E5688A">
              <w:rPr>
                <w:rFonts w:asciiTheme="minorHAnsi" w:hAnsiTheme="minorHAnsi"/>
                <w:sz w:val="20"/>
                <w:szCs w:val="20"/>
              </w:rPr>
              <w:t>Duradecor</w:t>
            </w:r>
            <w:proofErr w:type="spellEnd"/>
            <w:r w:rsidRPr="00E5688A">
              <w:rPr>
                <w:rFonts w:asciiTheme="minorHAnsi" w:hAnsiTheme="minorHAnsi"/>
                <w:sz w:val="20"/>
                <w:szCs w:val="20"/>
              </w:rPr>
              <w:t>, ze strukturą naturalnego drewna (słoje,</w:t>
            </w:r>
            <w:r w:rsidR="001557EB" w:rsidRPr="00E5688A">
              <w:rPr>
                <w:rFonts w:asciiTheme="minorHAnsi" w:hAnsiTheme="minorHAnsi"/>
                <w:sz w:val="20"/>
                <w:szCs w:val="20"/>
              </w:rPr>
              <w:t xml:space="preserve"> jak przy fornirze naturalnym), któr</w:t>
            </w:r>
            <w:r w:rsidR="005454A7" w:rsidRPr="00E5688A">
              <w:rPr>
                <w:rFonts w:asciiTheme="minorHAnsi" w:hAnsiTheme="minorHAnsi"/>
                <w:sz w:val="20"/>
                <w:szCs w:val="20"/>
              </w:rPr>
              <w:t>e</w:t>
            </w:r>
            <w:r w:rsidR="001557EB" w:rsidRPr="00E5688A">
              <w:rPr>
                <w:rFonts w:asciiTheme="minorHAnsi" w:hAnsiTheme="minorHAnsi"/>
                <w:sz w:val="20"/>
                <w:szCs w:val="20"/>
              </w:rPr>
              <w:t xml:space="preserve"> </w:t>
            </w:r>
            <w:r w:rsidRPr="00E5688A">
              <w:rPr>
                <w:rFonts w:asciiTheme="minorHAnsi" w:hAnsiTheme="minorHAnsi"/>
                <w:sz w:val="20"/>
                <w:szCs w:val="20"/>
              </w:rPr>
              <w:t>do złudzenia przypomina</w:t>
            </w:r>
            <w:r w:rsidR="005454A7" w:rsidRPr="00E5688A">
              <w:rPr>
                <w:rFonts w:asciiTheme="minorHAnsi" w:hAnsiTheme="minorHAnsi"/>
                <w:sz w:val="20"/>
                <w:szCs w:val="20"/>
              </w:rPr>
              <w:t>ją</w:t>
            </w:r>
            <w:r w:rsidRPr="00E5688A">
              <w:rPr>
                <w:rFonts w:asciiTheme="minorHAnsi" w:hAnsiTheme="minorHAnsi"/>
                <w:sz w:val="20"/>
                <w:szCs w:val="20"/>
              </w:rPr>
              <w:t xml:space="preserve"> drewno naturalne, a jednocześnie powierzchnia jest niezwykle wytrzymała na uderzenia, uszkodzenia mechaniczne oraz na czyszczenie detergentami. Innowacyjna okleina, </w:t>
            </w:r>
            <w:proofErr w:type="gramStart"/>
            <w:r w:rsidRPr="00E5688A">
              <w:rPr>
                <w:rFonts w:asciiTheme="minorHAnsi" w:hAnsiTheme="minorHAnsi"/>
                <w:sz w:val="20"/>
                <w:szCs w:val="20"/>
              </w:rPr>
              <w:t>nie zostawiająca</w:t>
            </w:r>
            <w:proofErr w:type="gramEnd"/>
            <w:r w:rsidRPr="00E5688A">
              <w:rPr>
                <w:rFonts w:asciiTheme="minorHAnsi" w:hAnsiTheme="minorHAnsi"/>
                <w:sz w:val="20"/>
                <w:szCs w:val="20"/>
              </w:rPr>
              <w:t xml:space="preserve"> odcisków palców (w Polsce nie ma nikt takiej okleiny). Drzwi HÖRMANN typu </w:t>
            </w:r>
            <w:proofErr w:type="spellStart"/>
            <w:r w:rsidRPr="00E5688A">
              <w:rPr>
                <w:rFonts w:asciiTheme="minorHAnsi" w:hAnsiTheme="minorHAnsi"/>
                <w:sz w:val="20"/>
                <w:szCs w:val="20"/>
              </w:rPr>
              <w:t>Conceptline</w:t>
            </w:r>
            <w:proofErr w:type="spellEnd"/>
            <w:r w:rsidRPr="00E5688A">
              <w:rPr>
                <w:rFonts w:asciiTheme="minorHAnsi" w:hAnsiTheme="minorHAnsi"/>
                <w:sz w:val="20"/>
                <w:szCs w:val="20"/>
              </w:rPr>
              <w:t xml:space="preserve"> zostały nagrodzone w konkursie Dobry Design 2018.</w:t>
            </w:r>
          </w:p>
        </w:tc>
      </w:tr>
      <w:tr w:rsidR="00A412CF" w:rsidRPr="00E5688A" w:rsidTr="002F0034">
        <w:tc>
          <w:tcPr>
            <w:tcW w:w="9039" w:type="dxa"/>
            <w:gridSpan w:val="2"/>
          </w:tcPr>
          <w:p w:rsidR="00A412CF" w:rsidRPr="00E5688A" w:rsidRDefault="00A412CF" w:rsidP="00A412CF">
            <w:pPr>
              <w:spacing w:after="0"/>
              <w:jc w:val="both"/>
              <w:rPr>
                <w:rFonts w:asciiTheme="minorHAnsi" w:hAnsiTheme="minorHAnsi"/>
                <w:b/>
                <w:sz w:val="20"/>
                <w:szCs w:val="20"/>
              </w:rPr>
            </w:pPr>
            <w:r w:rsidRPr="00E5688A">
              <w:rPr>
                <w:rFonts w:asciiTheme="minorHAnsi" w:hAnsiTheme="minorHAnsi"/>
                <w:b/>
                <w:sz w:val="20"/>
                <w:szCs w:val="20"/>
              </w:rPr>
              <w:t>Drzwi CREO</w:t>
            </w:r>
          </w:p>
          <w:p w:rsidR="00A412CF" w:rsidRPr="00E5688A" w:rsidRDefault="00A412CF" w:rsidP="00A412CF">
            <w:pPr>
              <w:spacing w:after="0"/>
              <w:jc w:val="both"/>
              <w:rPr>
                <w:rFonts w:asciiTheme="minorHAnsi" w:hAnsiTheme="minorHAnsi"/>
                <w:sz w:val="20"/>
                <w:szCs w:val="20"/>
              </w:rPr>
            </w:pPr>
            <w:r w:rsidRPr="00E5688A">
              <w:rPr>
                <w:rFonts w:asciiTheme="minorHAnsi" w:hAnsiTheme="minorHAnsi"/>
                <w:sz w:val="20"/>
                <w:szCs w:val="20"/>
              </w:rPr>
              <w:t>WIŚNIOWSKI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S.K.A., Wielogłowy</w:t>
            </w:r>
          </w:p>
          <w:p w:rsidR="00A412CF" w:rsidRPr="00E5688A" w:rsidRDefault="00A412CF" w:rsidP="00A412CF">
            <w:pPr>
              <w:spacing w:after="0"/>
              <w:jc w:val="both"/>
              <w:rPr>
                <w:rFonts w:asciiTheme="minorHAnsi" w:hAnsiTheme="minorHAnsi"/>
                <w:sz w:val="20"/>
                <w:szCs w:val="20"/>
              </w:rPr>
            </w:pPr>
            <w:r w:rsidRPr="00E5688A">
              <w:rPr>
                <w:rFonts w:asciiTheme="minorHAnsi" w:hAnsiTheme="minorHAnsi"/>
                <w:sz w:val="20"/>
                <w:szCs w:val="20"/>
              </w:rPr>
              <w:t>Pawilon 5 stoisko 32</w:t>
            </w:r>
          </w:p>
        </w:tc>
      </w:tr>
      <w:tr w:rsidR="00A412CF" w:rsidRPr="00E5688A" w:rsidTr="00593741">
        <w:tc>
          <w:tcPr>
            <w:tcW w:w="3510" w:type="dxa"/>
          </w:tcPr>
          <w:p w:rsidR="00A412CF"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20210ACC" wp14:editId="2EA809D4">
                  <wp:extent cx="2105025" cy="2105025"/>
                  <wp:effectExtent l="0" t="0" r="9525" b="9525"/>
                  <wp:docPr id="1022" name="Obraz 1022" descr="Z:\Projects\Budma\BUDMA 2018\PR\Złote Medale\BUDMA 2018 Foto\06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Z:\Projects\Budma\BUDMA 2018\PR\Złote Medale\BUDMA 2018 Foto\06_zm-2018.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05025" cy="2105025"/>
                          </a:xfrm>
                          <a:prstGeom prst="rect">
                            <a:avLst/>
                          </a:prstGeom>
                          <a:noFill/>
                          <a:ln>
                            <a:noFill/>
                          </a:ln>
                        </pic:spPr>
                      </pic:pic>
                    </a:graphicData>
                  </a:graphic>
                </wp:inline>
              </w:drawing>
            </w:r>
          </w:p>
        </w:tc>
        <w:tc>
          <w:tcPr>
            <w:tcW w:w="5529" w:type="dxa"/>
          </w:tcPr>
          <w:p w:rsidR="00A412CF" w:rsidRPr="00E5688A" w:rsidRDefault="00A412CF" w:rsidP="00E50B7A">
            <w:pPr>
              <w:spacing w:after="0"/>
              <w:jc w:val="both"/>
              <w:rPr>
                <w:rFonts w:asciiTheme="minorHAnsi" w:hAnsiTheme="minorHAnsi"/>
                <w:sz w:val="20"/>
                <w:szCs w:val="20"/>
              </w:rPr>
            </w:pPr>
            <w:r w:rsidRPr="00E5688A">
              <w:rPr>
                <w:rFonts w:asciiTheme="minorHAnsi" w:hAnsiTheme="minorHAnsi"/>
                <w:sz w:val="20"/>
                <w:szCs w:val="20"/>
              </w:rPr>
              <w:t>Drzwi CREO - aluminiowe drzwi zewnętrzne WIŚNIOWSKI</w:t>
            </w:r>
            <w:r w:rsidR="00E50B7A" w:rsidRPr="00E5688A">
              <w:rPr>
                <w:rFonts w:asciiTheme="minorHAnsi" w:hAnsiTheme="minorHAnsi"/>
                <w:sz w:val="20"/>
                <w:szCs w:val="20"/>
              </w:rPr>
              <w:t xml:space="preserve"> to wyjątkowo stabilne i odporne na odkształcenia drzwi aluminiowe. Wszystkie elementy konstrukcji oraz wypełnienie zostało zaprojektowane w celu uzyskania najwyższych standardów. Również wyposażenie zostało tak skonfigurowane by zapewnić trwałość, bezpieczeństwo, zwiększając jednocześnie funkcjonalność w warunkach obciążeń związanych z codziennym użytkowaniem Drzwi CREO</w:t>
            </w:r>
            <w:r w:rsidRPr="00E5688A">
              <w:rPr>
                <w:rFonts w:asciiTheme="minorHAnsi" w:hAnsiTheme="minorHAnsi"/>
                <w:sz w:val="20"/>
                <w:szCs w:val="20"/>
              </w:rPr>
              <w:t xml:space="preserve"> to idealne rozwiązanie dla tych, dla których liczy się oryginalność oraz nieograniczone możliwości w doborze rozwiązań, dopasowanych do własnej wizji domu. Drzwi </w:t>
            </w:r>
            <w:r w:rsidR="00593741" w:rsidRPr="00E5688A">
              <w:rPr>
                <w:rFonts w:asciiTheme="minorHAnsi" w:hAnsiTheme="minorHAnsi"/>
                <w:sz w:val="20"/>
                <w:szCs w:val="20"/>
              </w:rPr>
              <w:t>WIŚNIOWSKI gwarantują</w:t>
            </w:r>
            <w:r w:rsidRPr="00E5688A">
              <w:rPr>
                <w:rFonts w:asciiTheme="minorHAnsi" w:hAnsiTheme="minorHAnsi"/>
                <w:sz w:val="20"/>
                <w:szCs w:val="20"/>
              </w:rPr>
              <w:t xml:space="preserve"> swobodę w komponowaniu indywidualnego, niepowtarzalnego modelu - tzw.</w:t>
            </w:r>
            <w:r w:rsidRPr="00E5688A">
              <w:rPr>
                <w:rFonts w:asciiTheme="minorHAnsi" w:hAnsiTheme="minorHAnsi"/>
                <w:bCs/>
                <w:sz w:val="20"/>
                <w:szCs w:val="20"/>
              </w:rPr>
              <w:t xml:space="preserve"> wzór 300</w:t>
            </w:r>
            <w:r w:rsidRPr="00E5688A">
              <w:rPr>
                <w:rFonts w:asciiTheme="minorHAnsi" w:hAnsiTheme="minorHAnsi"/>
                <w:sz w:val="20"/>
                <w:szCs w:val="20"/>
              </w:rPr>
              <w:t xml:space="preserve">. To kreatywne podejście do unikatowych potrzeb klientów. </w:t>
            </w:r>
            <w:r w:rsidRPr="00E5688A">
              <w:rPr>
                <w:rFonts w:asciiTheme="minorHAnsi" w:hAnsiTheme="minorHAnsi"/>
                <w:b/>
                <w:sz w:val="20"/>
                <w:szCs w:val="20"/>
              </w:rPr>
              <w:t xml:space="preserve"> </w:t>
            </w:r>
          </w:p>
        </w:tc>
      </w:tr>
      <w:tr w:rsidR="00AA7602" w:rsidRPr="00E5688A" w:rsidTr="00130B49">
        <w:tc>
          <w:tcPr>
            <w:tcW w:w="9039" w:type="dxa"/>
            <w:gridSpan w:val="2"/>
          </w:tcPr>
          <w:p w:rsidR="00AA7602" w:rsidRPr="00E5688A" w:rsidRDefault="00AA7602" w:rsidP="00AA7602">
            <w:pPr>
              <w:spacing w:after="0"/>
              <w:jc w:val="both"/>
              <w:rPr>
                <w:rFonts w:asciiTheme="minorHAnsi" w:hAnsiTheme="minorHAnsi"/>
                <w:b/>
                <w:sz w:val="20"/>
                <w:szCs w:val="20"/>
                <w:lang w:val="en-US"/>
              </w:rPr>
            </w:pPr>
            <w:r w:rsidRPr="00E5688A">
              <w:rPr>
                <w:rFonts w:asciiTheme="minorHAnsi" w:hAnsiTheme="minorHAnsi"/>
                <w:b/>
                <w:sz w:val="20"/>
                <w:szCs w:val="20"/>
                <w:lang w:val="en-US"/>
              </w:rPr>
              <w:t xml:space="preserve">GEDA </w:t>
            </w:r>
            <w:proofErr w:type="spellStart"/>
            <w:r w:rsidRPr="00E5688A">
              <w:rPr>
                <w:rFonts w:asciiTheme="minorHAnsi" w:hAnsiTheme="minorHAnsi"/>
                <w:b/>
                <w:sz w:val="20"/>
                <w:szCs w:val="20"/>
                <w:lang w:val="en-US"/>
              </w:rPr>
              <w:t>Akku</w:t>
            </w:r>
            <w:proofErr w:type="spellEnd"/>
            <w:r w:rsidRPr="00E5688A">
              <w:rPr>
                <w:rFonts w:asciiTheme="minorHAnsi" w:hAnsiTheme="minorHAnsi"/>
                <w:b/>
                <w:sz w:val="20"/>
                <w:szCs w:val="20"/>
                <w:lang w:val="en-US"/>
              </w:rPr>
              <w:t xml:space="preserve"> Leiter Lift</w:t>
            </w:r>
          </w:p>
          <w:p w:rsidR="00AA7602" w:rsidRPr="00E5688A" w:rsidRDefault="00AA7602" w:rsidP="00AA7602">
            <w:pPr>
              <w:spacing w:after="0"/>
              <w:jc w:val="both"/>
              <w:rPr>
                <w:rFonts w:asciiTheme="minorHAnsi" w:hAnsiTheme="minorHAnsi"/>
                <w:sz w:val="20"/>
                <w:szCs w:val="20"/>
                <w:lang w:val="en-US"/>
              </w:rPr>
            </w:pPr>
            <w:r w:rsidRPr="00E5688A">
              <w:rPr>
                <w:rFonts w:asciiTheme="minorHAnsi" w:hAnsiTheme="minorHAnsi"/>
                <w:sz w:val="20"/>
                <w:szCs w:val="20"/>
                <w:lang w:val="en-US"/>
              </w:rPr>
              <w:t xml:space="preserve">GEDA – </w:t>
            </w:r>
            <w:proofErr w:type="spellStart"/>
            <w:r w:rsidRPr="00E5688A">
              <w:rPr>
                <w:rFonts w:asciiTheme="minorHAnsi" w:hAnsiTheme="minorHAnsi"/>
                <w:sz w:val="20"/>
                <w:szCs w:val="20"/>
                <w:lang w:val="en-US"/>
              </w:rPr>
              <w:t>Dechentreiter</w:t>
            </w:r>
            <w:proofErr w:type="spellEnd"/>
            <w:r w:rsidRPr="00E5688A">
              <w:rPr>
                <w:rFonts w:asciiTheme="minorHAnsi" w:hAnsiTheme="minorHAnsi"/>
                <w:sz w:val="20"/>
                <w:szCs w:val="20"/>
                <w:lang w:val="en-US"/>
              </w:rPr>
              <w:t xml:space="preserve"> GmbH &amp; Co.KG, </w:t>
            </w:r>
            <w:proofErr w:type="spellStart"/>
            <w:r w:rsidRPr="00E5688A">
              <w:rPr>
                <w:rFonts w:asciiTheme="minorHAnsi" w:hAnsiTheme="minorHAnsi"/>
                <w:sz w:val="20"/>
                <w:szCs w:val="20"/>
                <w:lang w:val="en-US"/>
              </w:rPr>
              <w:t>Niemcy</w:t>
            </w:r>
            <w:proofErr w:type="spellEnd"/>
          </w:p>
          <w:p w:rsidR="00AA7602" w:rsidRPr="00E5688A" w:rsidRDefault="00AA7602" w:rsidP="00AA7602">
            <w:pPr>
              <w:spacing w:after="0"/>
              <w:jc w:val="both"/>
              <w:rPr>
                <w:rFonts w:asciiTheme="minorHAnsi" w:hAnsiTheme="minorHAnsi"/>
                <w:sz w:val="20"/>
                <w:szCs w:val="20"/>
              </w:rPr>
            </w:pPr>
            <w:r w:rsidRPr="00E5688A">
              <w:rPr>
                <w:rFonts w:asciiTheme="minorHAnsi" w:hAnsiTheme="minorHAnsi"/>
                <w:sz w:val="20"/>
                <w:szCs w:val="20"/>
              </w:rPr>
              <w:t>Zgłaszający: High-Tech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Wrocław</w:t>
            </w:r>
          </w:p>
          <w:p w:rsidR="00AA7602" w:rsidRPr="00E5688A" w:rsidRDefault="00AA7602" w:rsidP="00AA7602">
            <w:pPr>
              <w:spacing w:after="0"/>
              <w:jc w:val="both"/>
              <w:rPr>
                <w:rFonts w:asciiTheme="minorHAnsi" w:hAnsiTheme="minorHAnsi"/>
                <w:sz w:val="20"/>
                <w:szCs w:val="20"/>
                <w:highlight w:val="yellow"/>
              </w:rPr>
            </w:pPr>
            <w:r w:rsidRPr="00E5688A">
              <w:rPr>
                <w:rFonts w:asciiTheme="minorHAnsi" w:hAnsiTheme="minorHAnsi"/>
                <w:sz w:val="20"/>
                <w:szCs w:val="20"/>
              </w:rPr>
              <w:t>Pawilon 8 stoisko 3</w:t>
            </w:r>
          </w:p>
        </w:tc>
      </w:tr>
      <w:tr w:rsidR="00AA7602" w:rsidRPr="00E5688A" w:rsidTr="00593741">
        <w:tc>
          <w:tcPr>
            <w:tcW w:w="3510" w:type="dxa"/>
          </w:tcPr>
          <w:p w:rsidR="00AA7602"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lastRenderedPageBreak/>
              <w:drawing>
                <wp:inline distT="0" distB="0" distL="0" distR="0" wp14:anchorId="7F8DDC0F" wp14:editId="004027AF">
                  <wp:extent cx="1514475" cy="2276475"/>
                  <wp:effectExtent l="0" t="0" r="9525" b="9525"/>
                  <wp:docPr id="1023" name="Obraz 1023" descr="Z:\Projects\Budma\BUDMA 2018\PR\Złote Medale\BUDMA 2018 Foto\07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Z:\Projects\Budma\BUDMA 2018\PR\Złote Medale\BUDMA 2018 Foto\07_zm-2018.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1514475" cy="2276475"/>
                          </a:xfrm>
                          <a:prstGeom prst="rect">
                            <a:avLst/>
                          </a:prstGeom>
                          <a:noFill/>
                          <a:ln>
                            <a:noFill/>
                          </a:ln>
                        </pic:spPr>
                      </pic:pic>
                    </a:graphicData>
                  </a:graphic>
                </wp:inline>
              </w:drawing>
            </w:r>
          </w:p>
        </w:tc>
        <w:tc>
          <w:tcPr>
            <w:tcW w:w="5529" w:type="dxa"/>
          </w:tcPr>
          <w:p w:rsidR="00AA7602" w:rsidRPr="00E5688A" w:rsidRDefault="00F32FF4" w:rsidP="00E50B7A">
            <w:pPr>
              <w:spacing w:after="0"/>
              <w:jc w:val="both"/>
              <w:rPr>
                <w:rFonts w:asciiTheme="minorHAnsi" w:hAnsiTheme="minorHAnsi"/>
                <w:sz w:val="20"/>
                <w:szCs w:val="20"/>
                <w:highlight w:val="yellow"/>
              </w:rPr>
            </w:pPr>
            <w:r w:rsidRPr="00E5688A">
              <w:rPr>
                <w:rFonts w:asciiTheme="minorHAnsi" w:hAnsiTheme="minorHAnsi"/>
                <w:sz w:val="20"/>
                <w:szCs w:val="20"/>
              </w:rPr>
              <w:t xml:space="preserve">Czym jest GEDA </w:t>
            </w:r>
            <w:proofErr w:type="spellStart"/>
            <w:r w:rsidRPr="00E5688A">
              <w:rPr>
                <w:rFonts w:asciiTheme="minorHAnsi" w:hAnsiTheme="minorHAnsi"/>
                <w:sz w:val="20"/>
                <w:szCs w:val="20"/>
              </w:rPr>
              <w:t>Akku</w:t>
            </w:r>
            <w:proofErr w:type="spellEnd"/>
            <w:r w:rsidRPr="00E5688A">
              <w:rPr>
                <w:rFonts w:asciiTheme="minorHAnsi" w:hAnsiTheme="minorHAnsi"/>
                <w:sz w:val="20"/>
                <w:szCs w:val="20"/>
              </w:rPr>
              <w:t xml:space="preserve"> </w:t>
            </w:r>
            <w:proofErr w:type="spellStart"/>
            <w:r w:rsidRPr="00E5688A">
              <w:rPr>
                <w:rFonts w:asciiTheme="minorHAnsi" w:hAnsiTheme="minorHAnsi"/>
                <w:sz w:val="20"/>
                <w:szCs w:val="20"/>
              </w:rPr>
              <w:t>Leiter</w:t>
            </w:r>
            <w:proofErr w:type="spellEnd"/>
            <w:r w:rsidRPr="00E5688A">
              <w:rPr>
                <w:rFonts w:asciiTheme="minorHAnsi" w:hAnsiTheme="minorHAnsi"/>
                <w:sz w:val="20"/>
                <w:szCs w:val="20"/>
              </w:rPr>
              <w:t xml:space="preserve"> Lift? Ten innowacyjny produkt to najbardziej kompaktowy wyciąg towarowy do transportu pionowego różnych materiałów. Prawdziwą atrakcją jest to, że dzięki zastosowanej technologii urządzenie działa całkowicie bezprzewodowo na baterie akumulatorowe. Za jednym dotknięciem przycisku winda transportuje szerokiej gamy materiały do wysokości 10 m, a sterować nią można nią za pomocą </w:t>
            </w:r>
            <w:proofErr w:type="spellStart"/>
            <w:r w:rsidRPr="00E5688A">
              <w:rPr>
                <w:rFonts w:asciiTheme="minorHAnsi" w:hAnsiTheme="minorHAnsi"/>
                <w:sz w:val="20"/>
                <w:szCs w:val="20"/>
              </w:rPr>
              <w:t>smartfona</w:t>
            </w:r>
            <w:proofErr w:type="spellEnd"/>
            <w:r w:rsidRPr="00E5688A">
              <w:rPr>
                <w:rFonts w:asciiTheme="minorHAnsi" w:hAnsiTheme="minorHAnsi"/>
                <w:sz w:val="20"/>
                <w:szCs w:val="20"/>
              </w:rPr>
              <w:t>. Jest to urządzenie lekkie, praktyczne i oferujące nowatorskie funkcje.</w:t>
            </w:r>
          </w:p>
        </w:tc>
      </w:tr>
      <w:tr w:rsidR="007574E9" w:rsidRPr="00E5688A" w:rsidTr="00C223D9">
        <w:tc>
          <w:tcPr>
            <w:tcW w:w="9039" w:type="dxa"/>
            <w:gridSpan w:val="2"/>
          </w:tcPr>
          <w:p w:rsidR="007574E9" w:rsidRPr="00E5688A" w:rsidRDefault="007574E9" w:rsidP="007574E9">
            <w:pPr>
              <w:spacing w:after="0"/>
              <w:jc w:val="both"/>
              <w:rPr>
                <w:rFonts w:asciiTheme="minorHAnsi" w:hAnsiTheme="minorHAnsi"/>
                <w:b/>
                <w:sz w:val="20"/>
                <w:szCs w:val="20"/>
              </w:rPr>
            </w:pPr>
            <w:r w:rsidRPr="00E5688A">
              <w:rPr>
                <w:rFonts w:asciiTheme="minorHAnsi" w:hAnsiTheme="minorHAnsi"/>
                <w:b/>
                <w:sz w:val="20"/>
                <w:szCs w:val="20"/>
              </w:rPr>
              <w:t>GRENTON SMART PANEL</w:t>
            </w:r>
          </w:p>
          <w:p w:rsidR="007574E9" w:rsidRPr="00E5688A" w:rsidRDefault="007574E9" w:rsidP="007574E9">
            <w:pPr>
              <w:spacing w:after="0"/>
              <w:jc w:val="both"/>
              <w:rPr>
                <w:rFonts w:asciiTheme="minorHAnsi" w:hAnsiTheme="minorHAnsi"/>
                <w:sz w:val="20"/>
                <w:szCs w:val="20"/>
              </w:rPr>
            </w:pPr>
            <w:r w:rsidRPr="00E5688A">
              <w:rPr>
                <w:rFonts w:asciiTheme="minorHAnsi" w:hAnsiTheme="minorHAnsi"/>
                <w:sz w:val="20"/>
                <w:szCs w:val="20"/>
              </w:rPr>
              <w:t>GRENTON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Kraków</w:t>
            </w:r>
          </w:p>
          <w:p w:rsidR="007574E9" w:rsidRPr="00E5688A" w:rsidRDefault="007574E9" w:rsidP="007574E9">
            <w:pPr>
              <w:spacing w:after="0"/>
              <w:jc w:val="both"/>
              <w:rPr>
                <w:rFonts w:asciiTheme="minorHAnsi" w:hAnsiTheme="minorHAnsi"/>
                <w:sz w:val="20"/>
                <w:szCs w:val="20"/>
              </w:rPr>
            </w:pPr>
            <w:r w:rsidRPr="00E5688A">
              <w:rPr>
                <w:rFonts w:asciiTheme="minorHAnsi" w:hAnsiTheme="minorHAnsi"/>
                <w:sz w:val="20"/>
                <w:szCs w:val="20"/>
              </w:rPr>
              <w:t>Pawilon 5 stoisko 102</w:t>
            </w:r>
          </w:p>
        </w:tc>
      </w:tr>
      <w:tr w:rsidR="007574E9" w:rsidRPr="00E5688A" w:rsidTr="00593741">
        <w:tc>
          <w:tcPr>
            <w:tcW w:w="3510" w:type="dxa"/>
          </w:tcPr>
          <w:p w:rsidR="007574E9"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383F1E58" wp14:editId="687BF188">
                  <wp:extent cx="2076450" cy="1581150"/>
                  <wp:effectExtent l="0" t="0" r="0" b="0"/>
                  <wp:docPr id="1024" name="Obraz 1024" descr="Z:\Projects\Budma\BUDMA 2018\PR\Złote Medale\BUDMA 2018 Foto\08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Z:\Projects\Budma\BUDMA 2018\PR\Złote Medale\BUDMA 2018 Foto\08_zm-2018.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076450" cy="1581150"/>
                          </a:xfrm>
                          <a:prstGeom prst="rect">
                            <a:avLst/>
                          </a:prstGeom>
                          <a:noFill/>
                          <a:ln>
                            <a:noFill/>
                          </a:ln>
                        </pic:spPr>
                      </pic:pic>
                    </a:graphicData>
                  </a:graphic>
                </wp:inline>
              </w:drawing>
            </w:r>
          </w:p>
        </w:tc>
        <w:tc>
          <w:tcPr>
            <w:tcW w:w="5529" w:type="dxa"/>
          </w:tcPr>
          <w:p w:rsidR="007574E9" w:rsidRPr="00E5688A" w:rsidRDefault="00CD288B" w:rsidP="00E50B7A">
            <w:pPr>
              <w:spacing w:after="0"/>
              <w:jc w:val="both"/>
              <w:rPr>
                <w:rFonts w:asciiTheme="minorHAnsi" w:hAnsiTheme="minorHAnsi"/>
                <w:sz w:val="20"/>
                <w:szCs w:val="20"/>
              </w:rPr>
            </w:pPr>
            <w:proofErr w:type="spellStart"/>
            <w:r w:rsidRPr="00E5688A">
              <w:rPr>
                <w:rFonts w:asciiTheme="minorHAnsi" w:hAnsiTheme="minorHAnsi"/>
                <w:sz w:val="20"/>
                <w:szCs w:val="20"/>
              </w:rPr>
              <w:t>Grenton</w:t>
            </w:r>
            <w:proofErr w:type="spellEnd"/>
            <w:r w:rsidRPr="00E5688A">
              <w:rPr>
                <w:rFonts w:asciiTheme="minorHAnsi" w:hAnsiTheme="minorHAnsi"/>
                <w:sz w:val="20"/>
                <w:szCs w:val="20"/>
              </w:rPr>
              <w:t xml:space="preserve"> Smart Panel, to estetyczne i efektowne rozwiązanie świetnie wyglądające w każdym wnętrzu. Panel może łączyć i zastępować funkcję kilku sterowników montowanych zwykle w obiekcie (termostat, włączniki oświetleniowe, sterowniki wentylacji i klimatyzacji). Niewielkie wymiary oraz pełna konfigurowalność sprawiają, że jest to bardzo ergonomiczne rozwiązanie. </w:t>
            </w:r>
            <w:proofErr w:type="spellStart"/>
            <w:r w:rsidRPr="00E5688A">
              <w:rPr>
                <w:rFonts w:asciiTheme="minorHAnsi" w:hAnsiTheme="minorHAnsi"/>
                <w:sz w:val="20"/>
                <w:szCs w:val="20"/>
              </w:rPr>
              <w:t>Grenton</w:t>
            </w:r>
            <w:proofErr w:type="spellEnd"/>
            <w:r w:rsidRPr="00E5688A">
              <w:rPr>
                <w:rFonts w:asciiTheme="minorHAnsi" w:hAnsiTheme="minorHAnsi"/>
                <w:sz w:val="20"/>
                <w:szCs w:val="20"/>
              </w:rPr>
              <w:t xml:space="preserve"> Smart Panel to pierwszy krok do instalacji w pełni Inteligentnego Domu w przystępnej cenie. Cały system można też rozbudowywać.</w:t>
            </w:r>
          </w:p>
        </w:tc>
      </w:tr>
      <w:tr w:rsidR="00CD288B" w:rsidRPr="00E5688A" w:rsidTr="00DA7521">
        <w:tc>
          <w:tcPr>
            <w:tcW w:w="9039" w:type="dxa"/>
            <w:gridSpan w:val="2"/>
          </w:tcPr>
          <w:p w:rsidR="00CD288B" w:rsidRPr="00E5688A" w:rsidRDefault="00CD288B" w:rsidP="00CD288B">
            <w:pPr>
              <w:spacing w:after="0"/>
              <w:jc w:val="both"/>
              <w:rPr>
                <w:rFonts w:asciiTheme="minorHAnsi" w:hAnsiTheme="minorHAnsi"/>
                <w:b/>
                <w:sz w:val="20"/>
                <w:szCs w:val="20"/>
              </w:rPr>
            </w:pPr>
            <w:r w:rsidRPr="00E5688A">
              <w:rPr>
                <w:rFonts w:asciiTheme="minorHAnsi" w:hAnsiTheme="minorHAnsi"/>
                <w:b/>
                <w:sz w:val="20"/>
                <w:szCs w:val="20"/>
              </w:rPr>
              <w:t>GV™</w:t>
            </w:r>
          </w:p>
          <w:p w:rsidR="00CD288B" w:rsidRPr="00E5688A" w:rsidRDefault="00CD288B" w:rsidP="00CD288B">
            <w:pPr>
              <w:spacing w:after="0"/>
              <w:jc w:val="both"/>
              <w:rPr>
                <w:rFonts w:asciiTheme="minorHAnsi" w:hAnsiTheme="minorHAnsi"/>
                <w:sz w:val="20"/>
                <w:szCs w:val="20"/>
              </w:rPr>
            </w:pPr>
            <w:r w:rsidRPr="00E5688A">
              <w:rPr>
                <w:rFonts w:asciiTheme="minorHAnsi" w:hAnsiTheme="minorHAnsi"/>
                <w:sz w:val="20"/>
                <w:szCs w:val="20"/>
              </w:rPr>
              <w:t>EXPOM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Sońsk</w:t>
            </w:r>
          </w:p>
          <w:p w:rsidR="00CD288B" w:rsidRPr="00E5688A" w:rsidRDefault="00CD288B" w:rsidP="00CD288B">
            <w:pPr>
              <w:spacing w:after="0"/>
              <w:jc w:val="both"/>
              <w:rPr>
                <w:rFonts w:asciiTheme="minorHAnsi" w:hAnsiTheme="minorHAnsi"/>
                <w:sz w:val="20"/>
                <w:szCs w:val="20"/>
              </w:rPr>
            </w:pPr>
            <w:r w:rsidRPr="00E5688A">
              <w:rPr>
                <w:rFonts w:asciiTheme="minorHAnsi" w:hAnsiTheme="minorHAnsi"/>
                <w:sz w:val="20"/>
                <w:szCs w:val="20"/>
              </w:rPr>
              <w:t xml:space="preserve">Pawilon </w:t>
            </w:r>
            <w:r w:rsidR="00437ADC" w:rsidRPr="00E5688A">
              <w:rPr>
                <w:rFonts w:asciiTheme="minorHAnsi" w:hAnsiTheme="minorHAnsi"/>
                <w:sz w:val="20"/>
                <w:szCs w:val="20"/>
              </w:rPr>
              <w:t xml:space="preserve">5 </w:t>
            </w:r>
            <w:r w:rsidRPr="00E5688A">
              <w:rPr>
                <w:rFonts w:asciiTheme="minorHAnsi" w:hAnsiTheme="minorHAnsi"/>
                <w:sz w:val="20"/>
                <w:szCs w:val="20"/>
              </w:rPr>
              <w:t>stoisko</w:t>
            </w:r>
            <w:r w:rsidR="00437ADC" w:rsidRPr="00E5688A">
              <w:rPr>
                <w:rFonts w:asciiTheme="minorHAnsi" w:hAnsiTheme="minorHAnsi"/>
                <w:sz w:val="20"/>
                <w:szCs w:val="20"/>
              </w:rPr>
              <w:t xml:space="preserve"> 50</w:t>
            </w:r>
          </w:p>
        </w:tc>
      </w:tr>
      <w:tr w:rsidR="00CD288B" w:rsidRPr="00E5688A" w:rsidTr="00593741">
        <w:tc>
          <w:tcPr>
            <w:tcW w:w="3510" w:type="dxa"/>
          </w:tcPr>
          <w:p w:rsidR="00CD288B"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75EDD548" wp14:editId="401C140E">
                  <wp:extent cx="2085975" cy="1381125"/>
                  <wp:effectExtent l="0" t="0" r="9525" b="9525"/>
                  <wp:docPr id="1025" name="Obraz 1025" descr="Z:\Projects\Budma\BUDMA 2018\PR\Złote Medale\BUDMA 2018 Foto\09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Z:\Projects\Budma\BUDMA 2018\PR\Złote Medale\BUDMA 2018 Foto\09_zm-2018.jpg"/>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085975" cy="1381125"/>
                          </a:xfrm>
                          <a:prstGeom prst="rect">
                            <a:avLst/>
                          </a:prstGeom>
                          <a:noFill/>
                          <a:ln>
                            <a:noFill/>
                          </a:ln>
                        </pic:spPr>
                      </pic:pic>
                    </a:graphicData>
                  </a:graphic>
                </wp:inline>
              </w:drawing>
            </w:r>
          </w:p>
        </w:tc>
        <w:tc>
          <w:tcPr>
            <w:tcW w:w="5529" w:type="dxa"/>
          </w:tcPr>
          <w:p w:rsidR="00437ADC" w:rsidRPr="00E5688A" w:rsidRDefault="00437ADC" w:rsidP="00437ADC">
            <w:pPr>
              <w:spacing w:after="0"/>
              <w:jc w:val="both"/>
              <w:rPr>
                <w:rFonts w:asciiTheme="minorHAnsi" w:hAnsiTheme="minorHAnsi"/>
                <w:b/>
                <w:sz w:val="20"/>
                <w:szCs w:val="20"/>
              </w:rPr>
            </w:pPr>
            <w:r w:rsidRPr="00E5688A">
              <w:rPr>
                <w:rFonts w:asciiTheme="minorHAnsi" w:hAnsiTheme="minorHAnsi"/>
                <w:b/>
                <w:sz w:val="20"/>
                <w:szCs w:val="20"/>
              </w:rPr>
              <w:t xml:space="preserve">GV - GLASS VIEW dla </w:t>
            </w:r>
            <w:proofErr w:type="gramStart"/>
            <w:r w:rsidRPr="00E5688A">
              <w:rPr>
                <w:rFonts w:asciiTheme="minorHAnsi" w:hAnsiTheme="minorHAnsi"/>
                <w:b/>
                <w:sz w:val="20"/>
                <w:szCs w:val="20"/>
              </w:rPr>
              <w:t>ceniących jakość</w:t>
            </w:r>
            <w:proofErr w:type="gramEnd"/>
            <w:r w:rsidRPr="00E5688A">
              <w:rPr>
                <w:rFonts w:asciiTheme="minorHAnsi" w:hAnsiTheme="minorHAnsi"/>
                <w:b/>
                <w:sz w:val="20"/>
                <w:szCs w:val="20"/>
              </w:rPr>
              <w:t xml:space="preserve"> i niską cenę.</w:t>
            </w:r>
          </w:p>
          <w:p w:rsidR="00437ADC" w:rsidRPr="00E5688A" w:rsidRDefault="00437ADC" w:rsidP="00437ADC">
            <w:pPr>
              <w:spacing w:after="0"/>
              <w:jc w:val="both"/>
              <w:rPr>
                <w:rFonts w:asciiTheme="minorHAnsi" w:hAnsiTheme="minorHAnsi"/>
                <w:sz w:val="20"/>
                <w:szCs w:val="20"/>
              </w:rPr>
            </w:pPr>
            <w:r w:rsidRPr="00E5688A">
              <w:rPr>
                <w:rFonts w:asciiTheme="minorHAnsi" w:hAnsiTheme="minorHAnsi"/>
                <w:sz w:val="20"/>
                <w:szCs w:val="20"/>
              </w:rPr>
              <w:t>GV to nowoczesna i lekka, tania szklana balustrada o konstrukcji aluminiowej. Szkło tworzy całość, bez ram pionowych i pkt. uchwytów.</w:t>
            </w:r>
          </w:p>
          <w:p w:rsidR="00437ADC" w:rsidRPr="00E5688A" w:rsidRDefault="00437ADC" w:rsidP="00437ADC">
            <w:pPr>
              <w:spacing w:after="0"/>
              <w:jc w:val="both"/>
              <w:rPr>
                <w:rFonts w:asciiTheme="minorHAnsi" w:hAnsiTheme="minorHAnsi"/>
                <w:b/>
                <w:sz w:val="20"/>
                <w:szCs w:val="20"/>
              </w:rPr>
            </w:pPr>
            <w:r w:rsidRPr="00E5688A">
              <w:rPr>
                <w:rFonts w:asciiTheme="minorHAnsi" w:hAnsiTheme="minorHAnsi"/>
                <w:b/>
                <w:sz w:val="20"/>
                <w:szCs w:val="20"/>
              </w:rPr>
              <w:t>Lekkość i wytrzymałość to sukces.</w:t>
            </w:r>
          </w:p>
          <w:p w:rsidR="00437ADC" w:rsidRPr="00E5688A" w:rsidRDefault="00437ADC" w:rsidP="00437ADC">
            <w:pPr>
              <w:spacing w:after="0"/>
              <w:jc w:val="both"/>
              <w:rPr>
                <w:rFonts w:asciiTheme="minorHAnsi" w:hAnsiTheme="minorHAnsi"/>
                <w:sz w:val="20"/>
                <w:szCs w:val="20"/>
              </w:rPr>
            </w:pPr>
            <w:r w:rsidRPr="00E5688A">
              <w:rPr>
                <w:rFonts w:asciiTheme="minorHAnsi" w:hAnsiTheme="minorHAnsi"/>
                <w:sz w:val="20"/>
                <w:szCs w:val="20"/>
              </w:rPr>
              <w:t>Nieduże, zgrabne profile są estetyczne. Główną rolę odgrywa szklenie.</w:t>
            </w:r>
          </w:p>
          <w:p w:rsidR="00437ADC" w:rsidRPr="00E5688A" w:rsidRDefault="00437ADC" w:rsidP="00437ADC">
            <w:pPr>
              <w:spacing w:after="0"/>
              <w:jc w:val="both"/>
              <w:rPr>
                <w:rFonts w:asciiTheme="minorHAnsi" w:hAnsiTheme="minorHAnsi"/>
                <w:b/>
                <w:sz w:val="20"/>
                <w:szCs w:val="20"/>
              </w:rPr>
            </w:pPr>
            <w:r w:rsidRPr="00E5688A">
              <w:rPr>
                <w:rFonts w:asciiTheme="minorHAnsi" w:hAnsiTheme="minorHAnsi"/>
                <w:b/>
                <w:sz w:val="20"/>
                <w:szCs w:val="20"/>
              </w:rPr>
              <w:t>Technika do nowoczesnych.</w:t>
            </w:r>
          </w:p>
          <w:p w:rsidR="00437ADC" w:rsidRPr="00E5688A" w:rsidRDefault="00437ADC" w:rsidP="00437ADC">
            <w:pPr>
              <w:spacing w:after="0"/>
              <w:jc w:val="both"/>
              <w:rPr>
                <w:rFonts w:asciiTheme="minorHAnsi" w:hAnsiTheme="minorHAnsi"/>
                <w:sz w:val="20"/>
                <w:szCs w:val="20"/>
              </w:rPr>
            </w:pPr>
            <w:r w:rsidRPr="00E5688A">
              <w:rPr>
                <w:rFonts w:asciiTheme="minorHAnsi" w:hAnsiTheme="minorHAnsi"/>
                <w:sz w:val="20"/>
                <w:szCs w:val="20"/>
              </w:rPr>
              <w:t>GV może być montowana na płycie i/lub do czoła. Można użyć wypełnień szklanych, paneli, płyt oraz ażurowych.</w:t>
            </w:r>
          </w:p>
          <w:p w:rsidR="00437ADC" w:rsidRPr="00E5688A" w:rsidRDefault="00437ADC" w:rsidP="00437ADC">
            <w:pPr>
              <w:spacing w:after="0"/>
              <w:jc w:val="both"/>
              <w:rPr>
                <w:rFonts w:asciiTheme="minorHAnsi" w:hAnsiTheme="minorHAnsi"/>
                <w:b/>
                <w:sz w:val="20"/>
                <w:szCs w:val="20"/>
              </w:rPr>
            </w:pPr>
            <w:r w:rsidRPr="00E5688A">
              <w:rPr>
                <w:rFonts w:asciiTheme="minorHAnsi" w:hAnsiTheme="minorHAnsi"/>
                <w:b/>
                <w:sz w:val="20"/>
                <w:szCs w:val="20"/>
              </w:rPr>
              <w:t>Szeroki wachlarz.</w:t>
            </w:r>
          </w:p>
          <w:p w:rsidR="00CD288B" w:rsidRPr="00E5688A" w:rsidRDefault="00437ADC" w:rsidP="00E50B7A">
            <w:pPr>
              <w:spacing w:after="0"/>
              <w:jc w:val="both"/>
              <w:rPr>
                <w:rFonts w:asciiTheme="minorHAnsi" w:hAnsiTheme="minorHAnsi"/>
                <w:sz w:val="20"/>
                <w:szCs w:val="20"/>
              </w:rPr>
            </w:pPr>
            <w:r w:rsidRPr="00E5688A">
              <w:rPr>
                <w:rFonts w:asciiTheme="minorHAnsi" w:hAnsiTheme="minorHAnsi"/>
                <w:sz w:val="20"/>
                <w:szCs w:val="20"/>
              </w:rPr>
              <w:t>GV stanowi dobre zabezpieczenie balkonów, schodów, okien.</w:t>
            </w:r>
          </w:p>
        </w:tc>
      </w:tr>
      <w:tr w:rsidR="00951AA6" w:rsidRPr="00E5688A" w:rsidTr="001B33BC">
        <w:tc>
          <w:tcPr>
            <w:tcW w:w="9039" w:type="dxa"/>
            <w:gridSpan w:val="2"/>
          </w:tcPr>
          <w:p w:rsidR="00951AA6" w:rsidRPr="00E5688A" w:rsidRDefault="00951AA6" w:rsidP="00951AA6">
            <w:pPr>
              <w:spacing w:after="0"/>
              <w:jc w:val="both"/>
              <w:rPr>
                <w:rFonts w:asciiTheme="minorHAnsi" w:hAnsiTheme="minorHAnsi"/>
                <w:b/>
                <w:sz w:val="20"/>
                <w:szCs w:val="20"/>
              </w:rPr>
            </w:pPr>
            <w:r w:rsidRPr="00E5688A">
              <w:rPr>
                <w:rFonts w:asciiTheme="minorHAnsi" w:hAnsiTheme="minorHAnsi"/>
                <w:b/>
                <w:sz w:val="20"/>
                <w:szCs w:val="20"/>
              </w:rPr>
              <w:t>Hybrydowy wentylator dachowy MAG-200</w:t>
            </w:r>
          </w:p>
          <w:p w:rsidR="00951AA6" w:rsidRPr="00E5688A" w:rsidRDefault="00951AA6" w:rsidP="00951AA6">
            <w:pPr>
              <w:spacing w:after="0"/>
              <w:jc w:val="both"/>
              <w:rPr>
                <w:rFonts w:asciiTheme="minorHAnsi" w:hAnsiTheme="minorHAnsi"/>
                <w:sz w:val="20"/>
                <w:szCs w:val="20"/>
              </w:rPr>
            </w:pPr>
            <w:r w:rsidRPr="00E5688A">
              <w:rPr>
                <w:rFonts w:asciiTheme="minorHAnsi" w:hAnsiTheme="minorHAnsi"/>
                <w:sz w:val="20"/>
                <w:szCs w:val="20"/>
              </w:rPr>
              <w:t>UNIWERSAL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Katowice</w:t>
            </w:r>
          </w:p>
          <w:p w:rsidR="00951AA6" w:rsidRPr="00E5688A" w:rsidRDefault="00951AA6" w:rsidP="00951AA6">
            <w:pPr>
              <w:spacing w:after="0"/>
              <w:jc w:val="both"/>
              <w:rPr>
                <w:rFonts w:asciiTheme="minorHAnsi" w:hAnsiTheme="minorHAnsi"/>
                <w:sz w:val="20"/>
                <w:szCs w:val="20"/>
              </w:rPr>
            </w:pPr>
            <w:r w:rsidRPr="00E5688A">
              <w:rPr>
                <w:rFonts w:asciiTheme="minorHAnsi" w:hAnsiTheme="minorHAnsi"/>
                <w:sz w:val="20"/>
                <w:szCs w:val="20"/>
              </w:rPr>
              <w:t xml:space="preserve">Pawilon </w:t>
            </w:r>
            <w:r w:rsidR="00BB708B" w:rsidRPr="00E5688A">
              <w:rPr>
                <w:rFonts w:asciiTheme="minorHAnsi" w:hAnsiTheme="minorHAnsi"/>
                <w:sz w:val="20"/>
                <w:szCs w:val="20"/>
              </w:rPr>
              <w:t xml:space="preserve">6 </w:t>
            </w:r>
            <w:r w:rsidRPr="00E5688A">
              <w:rPr>
                <w:rFonts w:asciiTheme="minorHAnsi" w:hAnsiTheme="minorHAnsi"/>
                <w:sz w:val="20"/>
                <w:szCs w:val="20"/>
              </w:rPr>
              <w:t>stoisko</w:t>
            </w:r>
            <w:r w:rsidR="00BB708B" w:rsidRPr="00E5688A">
              <w:rPr>
                <w:rFonts w:asciiTheme="minorHAnsi" w:hAnsiTheme="minorHAnsi"/>
                <w:sz w:val="20"/>
                <w:szCs w:val="20"/>
              </w:rPr>
              <w:t xml:space="preserve"> 25</w:t>
            </w:r>
          </w:p>
        </w:tc>
      </w:tr>
      <w:tr w:rsidR="00951AA6" w:rsidRPr="00E5688A" w:rsidTr="00593741">
        <w:tc>
          <w:tcPr>
            <w:tcW w:w="3510" w:type="dxa"/>
          </w:tcPr>
          <w:p w:rsidR="00951AA6"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103A4251" wp14:editId="260EE01D">
                  <wp:extent cx="2095500" cy="1571625"/>
                  <wp:effectExtent l="0" t="0" r="0" b="9525"/>
                  <wp:docPr id="1026" name="Obraz 1026" descr="Z:\Projects\Budma\BUDMA 2018\PR\Złote Medale\BUDMA 2018 Foto\10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Z:\Projects\Budma\BUDMA 2018\PR\Złote Medale\BUDMA 2018 Foto\10_zm-2018.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095500" cy="1571625"/>
                          </a:xfrm>
                          <a:prstGeom prst="rect">
                            <a:avLst/>
                          </a:prstGeom>
                          <a:noFill/>
                          <a:ln>
                            <a:noFill/>
                          </a:ln>
                        </pic:spPr>
                      </pic:pic>
                    </a:graphicData>
                  </a:graphic>
                </wp:inline>
              </w:drawing>
            </w:r>
          </w:p>
        </w:tc>
        <w:tc>
          <w:tcPr>
            <w:tcW w:w="5529" w:type="dxa"/>
          </w:tcPr>
          <w:p w:rsidR="00951AA6" w:rsidRPr="00E5688A" w:rsidRDefault="00951AA6" w:rsidP="00E5688A">
            <w:pPr>
              <w:spacing w:after="0"/>
              <w:jc w:val="both"/>
              <w:rPr>
                <w:rFonts w:asciiTheme="minorHAnsi" w:hAnsiTheme="minorHAnsi"/>
                <w:sz w:val="20"/>
                <w:szCs w:val="20"/>
              </w:rPr>
            </w:pPr>
            <w:r w:rsidRPr="00E5688A">
              <w:rPr>
                <w:rFonts w:asciiTheme="minorHAnsi" w:hAnsiTheme="minorHAnsi"/>
                <w:sz w:val="20"/>
                <w:szCs w:val="20"/>
              </w:rPr>
              <w:t xml:space="preserve">Nasada hybrydowa typu MAG-200 to wentylator dachowy wykonany z laminatu poliestrowo-szklanego barwiony w dowolny kolor wg. tabeli RAL Wentylator MAG występuje w dwóch odmianach konstrukcyjnych: MAG 200/AC - wentylator napędzany silnikiem z wirującym stojanem niskiej mocy, z możliwością regulacji obrotów w zakresie (40–100) [%] wydajność 800m3/h, MAG 200/EC - wentylator napędzany silnikiem elektronicznie komutowanym, niskiej mocy, dwubiegowym. Pobór mocy 27/12 Wat. </w:t>
            </w:r>
            <w:r w:rsidR="00E5688A" w:rsidRPr="00E5688A">
              <w:rPr>
                <w:rFonts w:asciiTheme="minorHAnsi" w:hAnsiTheme="minorHAnsi"/>
                <w:sz w:val="20"/>
                <w:szCs w:val="20"/>
              </w:rPr>
              <w:t>Nasada przy</w:t>
            </w:r>
            <w:r w:rsidRPr="00E5688A">
              <w:rPr>
                <w:rFonts w:asciiTheme="minorHAnsi" w:hAnsiTheme="minorHAnsi"/>
                <w:sz w:val="20"/>
                <w:szCs w:val="20"/>
              </w:rPr>
              <w:t xml:space="preserve"> </w:t>
            </w:r>
            <w:r w:rsidRPr="00E5688A">
              <w:rPr>
                <w:rFonts w:asciiTheme="minorHAnsi" w:hAnsiTheme="minorHAnsi"/>
                <w:sz w:val="20"/>
                <w:szCs w:val="20"/>
              </w:rPr>
              <w:lastRenderedPageBreak/>
              <w:t xml:space="preserve">wyłączonym silniku elektrycznym stanowi formę stacjonarnej nasady grawitacyjnej o niskim współczynniku oporu własnego. W przypadku braku warunków potrzebnych do działania wentylacji grawitacyjnej użytkownik może włączyć mechaniczną pracę wentylatora. Wentylator przystosowany jest do pracy </w:t>
            </w:r>
            <w:proofErr w:type="gramStart"/>
            <w:r w:rsidRPr="00E5688A">
              <w:rPr>
                <w:rFonts w:asciiTheme="minorHAnsi" w:hAnsiTheme="minorHAnsi"/>
                <w:sz w:val="20"/>
                <w:szCs w:val="20"/>
              </w:rPr>
              <w:t>ciągłej .</w:t>
            </w:r>
            <w:proofErr w:type="gramEnd"/>
          </w:p>
        </w:tc>
      </w:tr>
      <w:tr w:rsidR="005F5A8A" w:rsidRPr="00E5688A" w:rsidTr="00AC0D13">
        <w:tc>
          <w:tcPr>
            <w:tcW w:w="9039" w:type="dxa"/>
            <w:gridSpan w:val="2"/>
          </w:tcPr>
          <w:p w:rsidR="005F5A8A" w:rsidRPr="00E5688A" w:rsidRDefault="005F5A8A" w:rsidP="005F5A8A">
            <w:pPr>
              <w:spacing w:after="0"/>
              <w:jc w:val="both"/>
              <w:rPr>
                <w:rFonts w:asciiTheme="minorHAnsi" w:hAnsiTheme="minorHAnsi"/>
                <w:sz w:val="20"/>
                <w:szCs w:val="20"/>
              </w:rPr>
            </w:pPr>
            <w:r w:rsidRPr="00E5688A">
              <w:rPr>
                <w:rFonts w:asciiTheme="minorHAnsi" w:hAnsiTheme="minorHAnsi"/>
                <w:b/>
                <w:sz w:val="20"/>
                <w:szCs w:val="20"/>
              </w:rPr>
              <w:lastRenderedPageBreak/>
              <w:t>HYPERDESMO - 300</w:t>
            </w:r>
          </w:p>
          <w:p w:rsidR="005F5A8A" w:rsidRPr="00E5688A" w:rsidRDefault="005F5A8A" w:rsidP="005F5A8A">
            <w:pPr>
              <w:spacing w:after="0"/>
              <w:jc w:val="both"/>
              <w:rPr>
                <w:rFonts w:asciiTheme="minorHAnsi" w:hAnsiTheme="minorHAnsi"/>
                <w:sz w:val="20"/>
                <w:szCs w:val="20"/>
              </w:rPr>
            </w:pPr>
            <w:proofErr w:type="spellStart"/>
            <w:r w:rsidRPr="00E5688A">
              <w:rPr>
                <w:rFonts w:asciiTheme="minorHAnsi" w:hAnsiTheme="minorHAnsi"/>
                <w:sz w:val="20"/>
                <w:szCs w:val="20"/>
              </w:rPr>
              <w:t>Alchimica</w:t>
            </w:r>
            <w:proofErr w:type="spellEnd"/>
            <w:r w:rsidRPr="00E5688A">
              <w:rPr>
                <w:rFonts w:asciiTheme="minorHAnsi" w:hAnsiTheme="minorHAnsi"/>
                <w:sz w:val="20"/>
                <w:szCs w:val="20"/>
              </w:rPr>
              <w:t xml:space="preserve"> S.A., Grecja</w:t>
            </w:r>
          </w:p>
          <w:p w:rsidR="005F5A8A" w:rsidRPr="00E5688A" w:rsidRDefault="005F5A8A" w:rsidP="005F5A8A">
            <w:pPr>
              <w:spacing w:after="0"/>
              <w:jc w:val="both"/>
              <w:rPr>
                <w:rFonts w:asciiTheme="minorHAnsi" w:hAnsiTheme="minorHAnsi"/>
                <w:sz w:val="20"/>
                <w:szCs w:val="20"/>
              </w:rPr>
            </w:pPr>
            <w:r w:rsidRPr="00E5688A">
              <w:rPr>
                <w:rFonts w:asciiTheme="minorHAnsi" w:hAnsiTheme="minorHAnsi"/>
                <w:sz w:val="20"/>
                <w:szCs w:val="20"/>
              </w:rPr>
              <w:t xml:space="preserve">Zgłaszający: </w:t>
            </w:r>
            <w:proofErr w:type="spellStart"/>
            <w:r w:rsidRPr="00E5688A">
              <w:rPr>
                <w:rFonts w:asciiTheme="minorHAnsi" w:hAnsiTheme="minorHAnsi"/>
                <w:sz w:val="20"/>
                <w:szCs w:val="20"/>
              </w:rPr>
              <w:t>AlchiPolska</w:t>
            </w:r>
            <w:proofErr w:type="spellEnd"/>
            <w:r w:rsidRPr="00E5688A">
              <w:rPr>
                <w:rFonts w:asciiTheme="minorHAnsi" w:hAnsiTheme="minorHAnsi"/>
                <w:sz w:val="20"/>
                <w:szCs w:val="20"/>
              </w:rPr>
              <w:t xml:space="preserve">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Katowice</w:t>
            </w:r>
          </w:p>
          <w:p w:rsidR="005F5A8A" w:rsidRPr="00E5688A" w:rsidRDefault="005F5A8A" w:rsidP="005F5A8A">
            <w:pPr>
              <w:spacing w:after="0"/>
              <w:jc w:val="both"/>
              <w:rPr>
                <w:rFonts w:asciiTheme="minorHAnsi" w:hAnsiTheme="minorHAnsi"/>
                <w:sz w:val="20"/>
                <w:szCs w:val="20"/>
              </w:rPr>
            </w:pPr>
            <w:r w:rsidRPr="00E5688A">
              <w:rPr>
                <w:rFonts w:asciiTheme="minorHAnsi" w:hAnsiTheme="minorHAnsi"/>
                <w:sz w:val="20"/>
                <w:szCs w:val="20"/>
              </w:rPr>
              <w:t>Pawilon 6 stoisko 54</w:t>
            </w:r>
          </w:p>
        </w:tc>
      </w:tr>
      <w:tr w:rsidR="005F5A8A" w:rsidRPr="00E5688A" w:rsidTr="00593741">
        <w:tc>
          <w:tcPr>
            <w:tcW w:w="3510" w:type="dxa"/>
          </w:tcPr>
          <w:p w:rsidR="005F5A8A"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23B88557" wp14:editId="78E0150C">
                  <wp:extent cx="1057275" cy="1581150"/>
                  <wp:effectExtent l="0" t="0" r="9525" b="0"/>
                  <wp:docPr id="1027" name="Obraz 1027" descr="Z:\Projects\Budma\BUDMA 2018\PR\Złote Medale\BUDMA 2018 Foto\11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Z:\Projects\Budma\BUDMA 2018\PR\Złote Medale\BUDMA 2018 Foto\11_zm-2018.jpg"/>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1057275" cy="1581150"/>
                          </a:xfrm>
                          <a:prstGeom prst="rect">
                            <a:avLst/>
                          </a:prstGeom>
                          <a:noFill/>
                          <a:ln>
                            <a:noFill/>
                          </a:ln>
                        </pic:spPr>
                      </pic:pic>
                    </a:graphicData>
                  </a:graphic>
                </wp:inline>
              </w:drawing>
            </w:r>
          </w:p>
        </w:tc>
        <w:tc>
          <w:tcPr>
            <w:tcW w:w="5529" w:type="dxa"/>
          </w:tcPr>
          <w:p w:rsidR="005F5A8A" w:rsidRPr="00E5688A" w:rsidRDefault="002402C0" w:rsidP="00951AA6">
            <w:pPr>
              <w:spacing w:after="0"/>
              <w:jc w:val="both"/>
              <w:rPr>
                <w:rFonts w:asciiTheme="minorHAnsi" w:hAnsiTheme="minorHAnsi"/>
                <w:sz w:val="20"/>
                <w:szCs w:val="20"/>
              </w:rPr>
            </w:pPr>
            <w:r w:rsidRPr="00E5688A">
              <w:rPr>
                <w:rFonts w:asciiTheme="minorHAnsi" w:hAnsiTheme="minorHAnsi"/>
                <w:sz w:val="20"/>
                <w:szCs w:val="20"/>
              </w:rPr>
              <w:t>HYPERDESMO-300 to jedyna na rynku jednoskładnikowa poliuretanowo/</w:t>
            </w:r>
            <w:proofErr w:type="spellStart"/>
            <w:r w:rsidRPr="00E5688A">
              <w:rPr>
                <w:rFonts w:asciiTheme="minorHAnsi" w:hAnsiTheme="minorHAnsi"/>
                <w:sz w:val="20"/>
                <w:szCs w:val="20"/>
              </w:rPr>
              <w:t>polimocznikowa</w:t>
            </w:r>
            <w:proofErr w:type="spellEnd"/>
            <w:r w:rsidRPr="00E5688A">
              <w:rPr>
                <w:rFonts w:asciiTheme="minorHAnsi" w:hAnsiTheme="minorHAnsi"/>
                <w:sz w:val="20"/>
                <w:szCs w:val="20"/>
              </w:rPr>
              <w:t xml:space="preserve"> membrana dedykowana do hydroizolacji płyt mostów objęta Europejską Aprobatą Techniczną EOTA 033, </w:t>
            </w:r>
            <w:proofErr w:type="gramStart"/>
            <w:r w:rsidRPr="00E5688A">
              <w:rPr>
                <w:rFonts w:asciiTheme="minorHAnsi" w:hAnsiTheme="minorHAnsi"/>
                <w:sz w:val="20"/>
                <w:szCs w:val="20"/>
              </w:rPr>
              <w:t>zgodnie z którą</w:t>
            </w:r>
            <w:proofErr w:type="gramEnd"/>
            <w:r w:rsidRPr="00E5688A">
              <w:rPr>
                <w:rFonts w:asciiTheme="minorHAnsi" w:hAnsiTheme="minorHAnsi"/>
                <w:sz w:val="20"/>
                <w:szCs w:val="20"/>
              </w:rPr>
              <w:t xml:space="preserve"> przewidywany okres eksploatacji wynosi minimum 25 lat. Aplikowana w formie płynnej zwykłym wałkiem lub natryskiem hydrodynamicznym, dzięki wysokiej elastyczności i odporności na darcie bez trudu wytrzymuje wysokie obciążenia ciężkiego sprzętu budowlanego do rozściełania asfaltu.</w:t>
            </w:r>
          </w:p>
        </w:tc>
      </w:tr>
      <w:tr w:rsidR="006B386A" w:rsidRPr="00E5688A" w:rsidTr="007B244E">
        <w:tc>
          <w:tcPr>
            <w:tcW w:w="9039" w:type="dxa"/>
            <w:gridSpan w:val="2"/>
          </w:tcPr>
          <w:p w:rsidR="007B1210" w:rsidRPr="00E5688A" w:rsidRDefault="00D740DD" w:rsidP="007B1210">
            <w:pPr>
              <w:spacing w:after="0"/>
              <w:jc w:val="both"/>
              <w:rPr>
                <w:rFonts w:asciiTheme="minorHAnsi" w:hAnsiTheme="minorHAnsi"/>
                <w:sz w:val="20"/>
                <w:szCs w:val="20"/>
              </w:rPr>
            </w:pPr>
            <w:r>
              <w:rPr>
                <w:rFonts w:asciiTheme="minorHAnsi" w:hAnsiTheme="minorHAnsi"/>
                <w:b/>
                <w:sz w:val="20"/>
                <w:szCs w:val="20"/>
              </w:rPr>
              <w:t>1</w:t>
            </w:r>
            <w:r w:rsidR="007B1210" w:rsidRPr="00E5688A">
              <w:rPr>
                <w:rFonts w:asciiTheme="minorHAnsi" w:hAnsiTheme="minorHAnsi"/>
                <w:b/>
                <w:sz w:val="20"/>
                <w:szCs w:val="20"/>
              </w:rPr>
              <w:t>IDEALVARIABEL Nr. 41, Szary Satynowy</w:t>
            </w:r>
          </w:p>
          <w:p w:rsidR="007B1210" w:rsidRPr="00E5688A" w:rsidRDefault="007B1210" w:rsidP="007B1210">
            <w:pPr>
              <w:spacing w:after="0"/>
              <w:jc w:val="both"/>
              <w:rPr>
                <w:rFonts w:asciiTheme="minorHAnsi" w:hAnsiTheme="minorHAnsi"/>
                <w:sz w:val="20"/>
                <w:szCs w:val="20"/>
              </w:rPr>
            </w:pPr>
            <w:proofErr w:type="spellStart"/>
            <w:r w:rsidRPr="00E5688A">
              <w:rPr>
                <w:rFonts w:asciiTheme="minorHAnsi" w:hAnsiTheme="minorHAnsi"/>
                <w:sz w:val="20"/>
                <w:szCs w:val="20"/>
              </w:rPr>
              <w:t>Gebr</w:t>
            </w:r>
            <w:proofErr w:type="spellEnd"/>
            <w:r w:rsidRPr="00E5688A">
              <w:rPr>
                <w:rFonts w:asciiTheme="minorHAnsi" w:hAnsiTheme="minorHAnsi"/>
                <w:sz w:val="20"/>
                <w:szCs w:val="20"/>
              </w:rPr>
              <w:t xml:space="preserve">. </w:t>
            </w:r>
            <w:proofErr w:type="spellStart"/>
            <w:r w:rsidRPr="00E5688A">
              <w:rPr>
                <w:rFonts w:asciiTheme="minorHAnsi" w:hAnsiTheme="minorHAnsi"/>
                <w:sz w:val="20"/>
                <w:szCs w:val="20"/>
              </w:rPr>
              <w:t>Laumans</w:t>
            </w:r>
            <w:proofErr w:type="spellEnd"/>
            <w:r w:rsidRPr="00E5688A">
              <w:rPr>
                <w:rFonts w:asciiTheme="minorHAnsi" w:hAnsiTheme="minorHAnsi"/>
                <w:sz w:val="20"/>
                <w:szCs w:val="20"/>
              </w:rPr>
              <w:t xml:space="preserve"> </w:t>
            </w:r>
            <w:proofErr w:type="gramStart"/>
            <w:r w:rsidRPr="00E5688A">
              <w:rPr>
                <w:rFonts w:asciiTheme="minorHAnsi" w:hAnsiTheme="minorHAnsi"/>
                <w:sz w:val="20"/>
                <w:szCs w:val="20"/>
              </w:rPr>
              <w:t>GmbH &amp; Co</w:t>
            </w:r>
            <w:proofErr w:type="gramEnd"/>
            <w:r w:rsidRPr="00E5688A">
              <w:rPr>
                <w:rFonts w:asciiTheme="minorHAnsi" w:hAnsiTheme="minorHAnsi"/>
                <w:sz w:val="20"/>
                <w:szCs w:val="20"/>
              </w:rPr>
              <w:t>. KG, Niemcy</w:t>
            </w:r>
          </w:p>
          <w:p w:rsidR="007B1210" w:rsidRPr="00E5688A" w:rsidRDefault="007B1210" w:rsidP="007B1210">
            <w:pPr>
              <w:spacing w:after="0"/>
              <w:jc w:val="both"/>
              <w:rPr>
                <w:rFonts w:asciiTheme="minorHAnsi" w:hAnsiTheme="minorHAnsi"/>
                <w:sz w:val="20"/>
                <w:szCs w:val="20"/>
              </w:rPr>
            </w:pPr>
            <w:r w:rsidRPr="00E5688A">
              <w:rPr>
                <w:rFonts w:asciiTheme="minorHAnsi" w:hAnsiTheme="minorHAnsi"/>
                <w:sz w:val="20"/>
                <w:szCs w:val="20"/>
              </w:rPr>
              <w:t>Zgłaszający: Polskie Hurtownie Dachowe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Gałków Duży k/Łodzi</w:t>
            </w:r>
          </w:p>
          <w:p w:rsidR="006B386A" w:rsidRPr="00E5688A" w:rsidRDefault="007B1210" w:rsidP="007B1210">
            <w:pPr>
              <w:spacing w:after="0"/>
              <w:jc w:val="both"/>
              <w:rPr>
                <w:rFonts w:asciiTheme="minorHAnsi" w:hAnsiTheme="minorHAnsi"/>
                <w:sz w:val="20"/>
                <w:szCs w:val="20"/>
              </w:rPr>
            </w:pPr>
            <w:r w:rsidRPr="00E5688A">
              <w:rPr>
                <w:rFonts w:asciiTheme="minorHAnsi" w:hAnsiTheme="minorHAnsi"/>
                <w:sz w:val="20"/>
                <w:szCs w:val="20"/>
              </w:rPr>
              <w:t>Pawilon 6 stoisko 68</w:t>
            </w:r>
          </w:p>
        </w:tc>
      </w:tr>
      <w:tr w:rsidR="006B386A" w:rsidRPr="00E5688A" w:rsidTr="00593741">
        <w:tc>
          <w:tcPr>
            <w:tcW w:w="3510" w:type="dxa"/>
          </w:tcPr>
          <w:p w:rsidR="006B386A"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47946146" wp14:editId="22649445">
                  <wp:extent cx="1676400" cy="1676400"/>
                  <wp:effectExtent l="0" t="0" r="0" b="0"/>
                  <wp:docPr id="1028" name="Obraz 1028" descr="Z:\Projects\Budma\BUDMA 2018\PR\Złote Medale\BUDMA 2018 Foto\12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Z:\Projects\Budma\BUDMA 2018\PR\Złote Medale\BUDMA 2018 Foto\12_zm-2018.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1676400" cy="1676400"/>
                          </a:xfrm>
                          <a:prstGeom prst="rect">
                            <a:avLst/>
                          </a:prstGeom>
                          <a:noFill/>
                          <a:ln>
                            <a:noFill/>
                          </a:ln>
                        </pic:spPr>
                      </pic:pic>
                    </a:graphicData>
                  </a:graphic>
                </wp:inline>
              </w:drawing>
            </w:r>
          </w:p>
        </w:tc>
        <w:tc>
          <w:tcPr>
            <w:tcW w:w="5529" w:type="dxa"/>
          </w:tcPr>
          <w:p w:rsidR="006B386A" w:rsidRPr="00E5688A" w:rsidRDefault="00E5688A" w:rsidP="00EC470F">
            <w:pPr>
              <w:spacing w:after="0"/>
              <w:jc w:val="both"/>
              <w:rPr>
                <w:rFonts w:asciiTheme="minorHAnsi" w:hAnsiTheme="minorHAnsi"/>
                <w:sz w:val="20"/>
                <w:szCs w:val="20"/>
              </w:rPr>
            </w:pPr>
            <w:r w:rsidRPr="00E5688A">
              <w:rPr>
                <w:rFonts w:asciiTheme="minorHAnsi" w:hAnsiTheme="minorHAnsi"/>
                <w:sz w:val="20"/>
                <w:szCs w:val="20"/>
              </w:rPr>
              <w:t>Dachówka ceramiczna IDEALVARIABEL firmy LAUMANS porywa elegancją, tworzy niepowtarzalną grę świateł i cieni na powierzchni dachu oraz doskonale harmonizuje z każdym typem architektury. Podwójny zamek zapewnia ochronę przeciwdeszczową przy nachyleniu dachu już od 16°, a możliwość regulacji oznacza szybki i łatwy montaż. Innowacyjna powłoka – glazura satynowa - jest gładka i odporna na zabrudzenia jak glazura błyszcząca, jednak różni się od niej stopniem połysku, co daje zamierzony, matowy efekt.</w:t>
            </w:r>
          </w:p>
        </w:tc>
      </w:tr>
      <w:tr w:rsidR="002402C0" w:rsidRPr="00E5688A" w:rsidTr="000D5013">
        <w:tc>
          <w:tcPr>
            <w:tcW w:w="9039" w:type="dxa"/>
            <w:gridSpan w:val="2"/>
          </w:tcPr>
          <w:p w:rsidR="002402C0" w:rsidRPr="00E5688A" w:rsidRDefault="002402C0" w:rsidP="002402C0">
            <w:pPr>
              <w:spacing w:after="0"/>
              <w:jc w:val="both"/>
              <w:rPr>
                <w:rFonts w:asciiTheme="minorHAnsi" w:hAnsiTheme="minorHAnsi"/>
                <w:b/>
                <w:sz w:val="20"/>
                <w:szCs w:val="20"/>
              </w:rPr>
            </w:pPr>
            <w:r w:rsidRPr="00E5688A">
              <w:rPr>
                <w:rFonts w:asciiTheme="minorHAnsi" w:hAnsiTheme="minorHAnsi"/>
                <w:b/>
                <w:sz w:val="20"/>
                <w:szCs w:val="20"/>
              </w:rPr>
              <w:t xml:space="preserve">Idea </w:t>
            </w:r>
            <w:proofErr w:type="spellStart"/>
            <w:r w:rsidRPr="00E5688A">
              <w:rPr>
                <w:rFonts w:asciiTheme="minorHAnsi" w:hAnsiTheme="minorHAnsi"/>
                <w:b/>
                <w:sz w:val="20"/>
                <w:szCs w:val="20"/>
              </w:rPr>
              <w:t>SmartConnected</w:t>
            </w:r>
            <w:proofErr w:type="spellEnd"/>
          </w:p>
          <w:p w:rsidR="002402C0" w:rsidRPr="00E5688A" w:rsidRDefault="002402C0" w:rsidP="002402C0">
            <w:pPr>
              <w:spacing w:after="0"/>
              <w:jc w:val="both"/>
              <w:rPr>
                <w:rFonts w:asciiTheme="minorHAnsi" w:hAnsiTheme="minorHAnsi"/>
                <w:sz w:val="20"/>
                <w:szCs w:val="20"/>
              </w:rPr>
            </w:pPr>
            <w:r w:rsidRPr="00E5688A">
              <w:rPr>
                <w:rFonts w:asciiTheme="minorHAnsi" w:hAnsiTheme="minorHAnsi"/>
                <w:sz w:val="20"/>
                <w:szCs w:val="20"/>
              </w:rPr>
              <w:t>WIŚNIOWSKI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S.K.A., Wielogłowy</w:t>
            </w:r>
          </w:p>
          <w:p w:rsidR="002402C0" w:rsidRPr="00E5688A" w:rsidRDefault="002402C0" w:rsidP="002402C0">
            <w:pPr>
              <w:spacing w:after="0"/>
              <w:jc w:val="both"/>
              <w:rPr>
                <w:rFonts w:asciiTheme="minorHAnsi" w:hAnsiTheme="minorHAnsi"/>
                <w:sz w:val="20"/>
                <w:szCs w:val="20"/>
              </w:rPr>
            </w:pPr>
            <w:r w:rsidRPr="00E5688A">
              <w:rPr>
                <w:rFonts w:asciiTheme="minorHAnsi" w:hAnsiTheme="minorHAnsi"/>
                <w:sz w:val="20"/>
                <w:szCs w:val="20"/>
              </w:rPr>
              <w:t>Pawilon 5 stoisko 32</w:t>
            </w:r>
          </w:p>
        </w:tc>
      </w:tr>
      <w:tr w:rsidR="002402C0" w:rsidRPr="00E5688A" w:rsidTr="00593741">
        <w:tc>
          <w:tcPr>
            <w:tcW w:w="3510" w:type="dxa"/>
          </w:tcPr>
          <w:p w:rsidR="002402C0" w:rsidRPr="00E5688A" w:rsidRDefault="00593741" w:rsidP="00951AA6">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0798ECBE" wp14:editId="10BEE80E">
                  <wp:extent cx="2095500" cy="1400175"/>
                  <wp:effectExtent l="0" t="0" r="0" b="9525"/>
                  <wp:docPr id="1029" name="Obraz 1029" descr="Z:\Projects\Budma\BUDMA 2018\PR\Złote Medale\BUDMA 2018 Foto\13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Z:\Projects\Budma\BUDMA 2018\PR\Złote Medale\BUDMA 2018 Foto\13_zm-2018.jp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095500" cy="1400175"/>
                          </a:xfrm>
                          <a:prstGeom prst="rect">
                            <a:avLst/>
                          </a:prstGeom>
                          <a:noFill/>
                          <a:ln>
                            <a:noFill/>
                          </a:ln>
                        </pic:spPr>
                      </pic:pic>
                    </a:graphicData>
                  </a:graphic>
                </wp:inline>
              </w:drawing>
            </w:r>
          </w:p>
        </w:tc>
        <w:tc>
          <w:tcPr>
            <w:tcW w:w="5529" w:type="dxa"/>
          </w:tcPr>
          <w:p w:rsidR="002402C0" w:rsidRPr="00E5688A" w:rsidRDefault="002402C0" w:rsidP="00951AA6">
            <w:pPr>
              <w:spacing w:after="0"/>
              <w:jc w:val="both"/>
              <w:rPr>
                <w:rFonts w:asciiTheme="minorHAnsi" w:hAnsiTheme="minorHAnsi"/>
                <w:sz w:val="20"/>
                <w:szCs w:val="20"/>
              </w:rPr>
            </w:pPr>
            <w:proofErr w:type="spellStart"/>
            <w:r w:rsidRPr="00E5688A">
              <w:rPr>
                <w:rFonts w:asciiTheme="minorHAnsi" w:hAnsiTheme="minorHAnsi"/>
                <w:sz w:val="20"/>
                <w:szCs w:val="20"/>
              </w:rPr>
              <w:t>SmartConnected</w:t>
            </w:r>
            <w:proofErr w:type="spellEnd"/>
            <w:r w:rsidRPr="00E5688A">
              <w:rPr>
                <w:rFonts w:asciiTheme="minorHAnsi" w:hAnsiTheme="minorHAnsi"/>
                <w:sz w:val="20"/>
                <w:szCs w:val="20"/>
              </w:rPr>
              <w:t xml:space="preserve"> to stworzona przez firmę Wiśniowski idea wprowadzenia produktów w nowy wymiar, wymiar produktów </w:t>
            </w:r>
            <w:proofErr w:type="gramStart"/>
            <w:r w:rsidRPr="00E5688A">
              <w:rPr>
                <w:rFonts w:asciiTheme="minorHAnsi" w:hAnsiTheme="minorHAnsi"/>
                <w:sz w:val="20"/>
                <w:szCs w:val="20"/>
              </w:rPr>
              <w:t>inteligentnych czyli</w:t>
            </w:r>
            <w:proofErr w:type="gramEnd"/>
            <w:r w:rsidRPr="00E5688A">
              <w:rPr>
                <w:rFonts w:asciiTheme="minorHAnsi" w:hAnsiTheme="minorHAnsi"/>
                <w:sz w:val="20"/>
                <w:szCs w:val="20"/>
              </w:rPr>
              <w:t xml:space="preserve"> takich które potrafią się komunikować z użytkownikiem za pomocą </w:t>
            </w:r>
            <w:proofErr w:type="spellStart"/>
            <w:r w:rsidRPr="00E5688A">
              <w:rPr>
                <w:rFonts w:asciiTheme="minorHAnsi" w:hAnsiTheme="minorHAnsi"/>
                <w:sz w:val="20"/>
                <w:szCs w:val="20"/>
              </w:rPr>
              <w:t>smartfona</w:t>
            </w:r>
            <w:proofErr w:type="spellEnd"/>
            <w:r w:rsidRPr="00E5688A">
              <w:rPr>
                <w:rFonts w:asciiTheme="minorHAnsi" w:hAnsiTheme="minorHAnsi"/>
                <w:sz w:val="20"/>
                <w:szCs w:val="20"/>
              </w:rPr>
              <w:t>, tabletu czy komputera. Wyróżnikiem tej idei na rynku zarówno krajowym jak i europejskim jest kompleksowość, która inteligentnie łączy poszczególne produkty: drzwi wejściowe, brama garażowa, brama ogrodzeniowa, drzwi tarasowe, drzwi boczne.</w:t>
            </w:r>
          </w:p>
        </w:tc>
      </w:tr>
      <w:tr w:rsidR="003C2897" w:rsidRPr="00E5688A" w:rsidTr="00BF1E82">
        <w:tc>
          <w:tcPr>
            <w:tcW w:w="9039" w:type="dxa"/>
            <w:gridSpan w:val="2"/>
          </w:tcPr>
          <w:p w:rsidR="00D96145" w:rsidRPr="00E5688A" w:rsidRDefault="00D96145" w:rsidP="00D96145">
            <w:pPr>
              <w:spacing w:after="0"/>
              <w:jc w:val="both"/>
              <w:rPr>
                <w:rFonts w:asciiTheme="minorHAnsi" w:hAnsiTheme="minorHAnsi"/>
                <w:b/>
                <w:sz w:val="20"/>
                <w:szCs w:val="20"/>
              </w:rPr>
            </w:pPr>
            <w:r w:rsidRPr="00E5688A">
              <w:rPr>
                <w:rFonts w:asciiTheme="minorHAnsi" w:hAnsiTheme="minorHAnsi"/>
                <w:b/>
                <w:iCs/>
                <w:sz w:val="20"/>
                <w:szCs w:val="20"/>
              </w:rPr>
              <w:t xml:space="preserve">Innowacyjny koncept </w:t>
            </w:r>
            <w:r w:rsidRPr="00E5688A">
              <w:rPr>
                <w:rFonts w:asciiTheme="minorHAnsi" w:hAnsiTheme="minorHAnsi"/>
                <w:b/>
                <w:bCs/>
                <w:iCs/>
                <w:sz w:val="20"/>
                <w:szCs w:val="20"/>
              </w:rPr>
              <w:t xml:space="preserve">KRISHOME - </w:t>
            </w:r>
            <w:r w:rsidRPr="00E5688A">
              <w:rPr>
                <w:rFonts w:asciiTheme="minorHAnsi" w:hAnsiTheme="minorHAnsi"/>
                <w:b/>
                <w:iCs/>
                <w:sz w:val="20"/>
                <w:szCs w:val="20"/>
              </w:rPr>
              <w:t> sieć salonów oferujących komplet bezpiecznej i energooszczędnej  stolarki dla domu od jednego producenta – firmy KRISPOL</w:t>
            </w:r>
          </w:p>
          <w:p w:rsidR="003C2897" w:rsidRPr="00E5688A" w:rsidRDefault="00D96145" w:rsidP="003C2897">
            <w:pPr>
              <w:spacing w:after="0"/>
              <w:jc w:val="both"/>
              <w:rPr>
                <w:rFonts w:asciiTheme="minorHAnsi" w:hAnsiTheme="minorHAnsi"/>
                <w:sz w:val="20"/>
                <w:szCs w:val="20"/>
              </w:rPr>
            </w:pPr>
            <w:r w:rsidRPr="00E5688A">
              <w:rPr>
                <w:rFonts w:asciiTheme="minorHAnsi" w:hAnsiTheme="minorHAnsi"/>
                <w:sz w:val="20"/>
                <w:szCs w:val="20"/>
              </w:rPr>
              <w:t>KRISPOL</w:t>
            </w:r>
            <w:r w:rsidR="003C2897" w:rsidRPr="00E5688A">
              <w:rPr>
                <w:rFonts w:asciiTheme="minorHAnsi" w:hAnsiTheme="minorHAnsi"/>
                <w:sz w:val="20"/>
                <w:szCs w:val="20"/>
              </w:rPr>
              <w:t xml:space="preserve"> Sp. z o.</w:t>
            </w:r>
            <w:proofErr w:type="gramStart"/>
            <w:r w:rsidR="003C2897" w:rsidRPr="00E5688A">
              <w:rPr>
                <w:rFonts w:asciiTheme="minorHAnsi" w:hAnsiTheme="minorHAnsi"/>
                <w:sz w:val="20"/>
                <w:szCs w:val="20"/>
              </w:rPr>
              <w:t xml:space="preserve">o. </w:t>
            </w:r>
            <w:r w:rsidRPr="00E5688A">
              <w:rPr>
                <w:rFonts w:asciiTheme="minorHAnsi" w:hAnsiTheme="minorHAnsi"/>
                <w:sz w:val="20"/>
                <w:szCs w:val="20"/>
              </w:rPr>
              <w:t xml:space="preserve">, </w:t>
            </w:r>
            <w:proofErr w:type="gramEnd"/>
            <w:r w:rsidRPr="00E5688A">
              <w:rPr>
                <w:rFonts w:asciiTheme="minorHAnsi" w:hAnsiTheme="minorHAnsi"/>
                <w:sz w:val="20"/>
                <w:szCs w:val="20"/>
              </w:rPr>
              <w:t xml:space="preserve">Września </w:t>
            </w:r>
          </w:p>
          <w:p w:rsidR="003C2897" w:rsidRPr="00E5688A" w:rsidRDefault="003C2897" w:rsidP="00D96145">
            <w:pPr>
              <w:spacing w:after="0"/>
              <w:jc w:val="both"/>
              <w:rPr>
                <w:rFonts w:asciiTheme="minorHAnsi" w:hAnsiTheme="minorHAnsi"/>
                <w:sz w:val="20"/>
                <w:szCs w:val="20"/>
              </w:rPr>
            </w:pPr>
            <w:r w:rsidRPr="00E5688A">
              <w:rPr>
                <w:rFonts w:asciiTheme="minorHAnsi" w:hAnsiTheme="minorHAnsi"/>
                <w:sz w:val="20"/>
                <w:szCs w:val="20"/>
              </w:rPr>
              <w:t xml:space="preserve">Pawilon 5 stoisko </w:t>
            </w:r>
            <w:r w:rsidR="00D96145" w:rsidRPr="00E5688A">
              <w:rPr>
                <w:rFonts w:asciiTheme="minorHAnsi" w:hAnsiTheme="minorHAnsi"/>
                <w:sz w:val="20"/>
                <w:szCs w:val="20"/>
              </w:rPr>
              <w:t>10</w:t>
            </w:r>
          </w:p>
        </w:tc>
      </w:tr>
      <w:tr w:rsidR="003C2897" w:rsidRPr="00E5688A" w:rsidTr="00593741">
        <w:tc>
          <w:tcPr>
            <w:tcW w:w="3510" w:type="dxa"/>
          </w:tcPr>
          <w:p w:rsidR="003C2897" w:rsidRPr="00E5688A" w:rsidRDefault="00593741" w:rsidP="003C2897">
            <w:pPr>
              <w:spacing w:after="0"/>
              <w:jc w:val="center"/>
              <w:rPr>
                <w:rFonts w:asciiTheme="minorHAnsi" w:hAnsiTheme="minorHAnsi" w:cs="Arial"/>
                <w:sz w:val="20"/>
                <w:szCs w:val="20"/>
              </w:rPr>
            </w:pPr>
            <w:r>
              <w:rPr>
                <w:noProof/>
                <w:sz w:val="20"/>
                <w:szCs w:val="20"/>
              </w:rPr>
              <w:lastRenderedPageBreak/>
              <w:drawing>
                <wp:inline distT="0" distB="0" distL="0" distR="0" wp14:anchorId="06D908F4" wp14:editId="4F391E07">
                  <wp:extent cx="2105025" cy="1752600"/>
                  <wp:effectExtent l="0" t="0" r="9525" b="0"/>
                  <wp:docPr id="1030" name="Obraz 1030" descr="Z:\Projects\Budma\BUDMA 2018\PR\Złote Medale\BUDMA 2018 Foto\14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Z:\Projects\Budma\BUDMA 2018\PR\Złote Medale\BUDMA 2018 Foto\14_zm-2018.jpg"/>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05025" cy="1752600"/>
                          </a:xfrm>
                          <a:prstGeom prst="rect">
                            <a:avLst/>
                          </a:prstGeom>
                          <a:noFill/>
                          <a:ln>
                            <a:noFill/>
                          </a:ln>
                        </pic:spPr>
                      </pic:pic>
                    </a:graphicData>
                  </a:graphic>
                </wp:inline>
              </w:drawing>
            </w:r>
          </w:p>
        </w:tc>
        <w:tc>
          <w:tcPr>
            <w:tcW w:w="5529" w:type="dxa"/>
          </w:tcPr>
          <w:p w:rsidR="00074288" w:rsidRPr="00E5688A" w:rsidRDefault="00074288" w:rsidP="00074288">
            <w:pPr>
              <w:spacing w:after="0"/>
              <w:jc w:val="both"/>
              <w:rPr>
                <w:rFonts w:asciiTheme="minorHAnsi" w:hAnsiTheme="minorHAnsi"/>
                <w:sz w:val="20"/>
                <w:szCs w:val="20"/>
              </w:rPr>
            </w:pPr>
            <w:r w:rsidRPr="00E5688A">
              <w:rPr>
                <w:rFonts w:asciiTheme="minorHAnsi" w:hAnsiTheme="minorHAnsi"/>
                <w:sz w:val="20"/>
                <w:szCs w:val="20"/>
              </w:rPr>
              <w:t xml:space="preserve">Innowacyjna sieć salonów </w:t>
            </w:r>
            <w:r w:rsidRPr="00E5688A">
              <w:rPr>
                <w:rFonts w:asciiTheme="minorHAnsi" w:hAnsiTheme="minorHAnsi"/>
                <w:b/>
                <w:sz w:val="20"/>
                <w:szCs w:val="20"/>
              </w:rPr>
              <w:t>KRISHOME</w:t>
            </w:r>
            <w:r w:rsidRPr="00E5688A">
              <w:rPr>
                <w:rFonts w:asciiTheme="minorHAnsi" w:hAnsiTheme="minorHAnsi"/>
                <w:sz w:val="20"/>
                <w:szCs w:val="20"/>
              </w:rPr>
              <w:t xml:space="preserve"> oferujących komplet bezpiecznej i </w:t>
            </w:r>
            <w:proofErr w:type="gramStart"/>
            <w:r w:rsidRPr="00E5688A">
              <w:rPr>
                <w:rFonts w:asciiTheme="minorHAnsi" w:hAnsiTheme="minorHAnsi"/>
                <w:sz w:val="20"/>
                <w:szCs w:val="20"/>
              </w:rPr>
              <w:t>energooszczędnej  stolarki</w:t>
            </w:r>
            <w:proofErr w:type="gramEnd"/>
            <w:r w:rsidRPr="00E5688A">
              <w:rPr>
                <w:rFonts w:asciiTheme="minorHAnsi" w:hAnsiTheme="minorHAnsi"/>
                <w:sz w:val="20"/>
                <w:szCs w:val="20"/>
              </w:rPr>
              <w:t xml:space="preserve"> dla domu od jednego producenta – firmy KRISPOL. To unikatowe w skali rynku miejsce stanowi odpowiedź na potrzeby klientów związane z oszczędnością czasu. Komplet stolarki dla domu jednego producenta, dostępny w jednym miejscu to komplet korzyści dla klienta, m.in. w pełni zautomatyzowana ekspozycja produktów, fachowe doradztwo, dostawa możliwa w jednym terminie, profesjonalny montaż, 5 lat gwarancji na wszystkie produkty oraz skuteczna opieka serwisowo-gwarancyjna.</w:t>
            </w:r>
          </w:p>
          <w:p w:rsidR="003C2897" w:rsidRPr="00E5688A" w:rsidRDefault="00074288" w:rsidP="003C2897">
            <w:pPr>
              <w:spacing w:after="0"/>
              <w:jc w:val="both"/>
              <w:rPr>
                <w:rFonts w:asciiTheme="minorHAnsi" w:hAnsiTheme="minorHAnsi"/>
                <w:sz w:val="20"/>
                <w:szCs w:val="20"/>
              </w:rPr>
            </w:pPr>
            <w:r w:rsidRPr="00E5688A">
              <w:rPr>
                <w:rFonts w:asciiTheme="minorHAnsi" w:hAnsiTheme="minorHAnsi"/>
                <w:b/>
                <w:sz w:val="20"/>
                <w:szCs w:val="20"/>
              </w:rPr>
              <w:t>W sieci salonów KRISHOME</w:t>
            </w:r>
            <w:r w:rsidRPr="00E5688A">
              <w:rPr>
                <w:rFonts w:asciiTheme="minorHAnsi" w:hAnsiTheme="minorHAnsi"/>
                <w:sz w:val="20"/>
                <w:szCs w:val="20"/>
              </w:rPr>
              <w:t xml:space="preserve"> oferowane są wyłącznie rozwiązania bezpieczne i energooszczędne, zaprojektowane dla osób, które myślą o przyszłych oszczędnościach związanych z codzienną eksploatacją budynku.</w:t>
            </w:r>
          </w:p>
        </w:tc>
      </w:tr>
      <w:tr w:rsidR="001765D0" w:rsidRPr="00E5688A" w:rsidTr="008D177A">
        <w:tc>
          <w:tcPr>
            <w:tcW w:w="9039" w:type="dxa"/>
            <w:gridSpan w:val="2"/>
          </w:tcPr>
          <w:p w:rsidR="001765D0" w:rsidRPr="00E5688A" w:rsidRDefault="001765D0" w:rsidP="001765D0">
            <w:pPr>
              <w:spacing w:after="0"/>
              <w:jc w:val="both"/>
              <w:rPr>
                <w:rFonts w:asciiTheme="minorHAnsi" w:hAnsiTheme="minorHAnsi"/>
                <w:b/>
                <w:sz w:val="20"/>
                <w:szCs w:val="20"/>
              </w:rPr>
            </w:pPr>
            <w:proofErr w:type="spellStart"/>
            <w:proofErr w:type="gramStart"/>
            <w:r w:rsidRPr="00E5688A">
              <w:rPr>
                <w:rFonts w:asciiTheme="minorHAnsi" w:hAnsiTheme="minorHAnsi"/>
                <w:b/>
                <w:sz w:val="20"/>
                <w:szCs w:val="20"/>
              </w:rPr>
              <w:t>iTOWER</w:t>
            </w:r>
            <w:proofErr w:type="spellEnd"/>
            <w:proofErr w:type="gramEnd"/>
            <w:r w:rsidRPr="00E5688A">
              <w:rPr>
                <w:rFonts w:asciiTheme="minorHAnsi" w:hAnsiTheme="minorHAnsi"/>
                <w:b/>
                <w:sz w:val="20"/>
                <w:szCs w:val="20"/>
              </w:rPr>
              <w:t xml:space="preserve"> – mobilna wieża do monitoringu</w:t>
            </w:r>
          </w:p>
          <w:p w:rsidR="001765D0" w:rsidRPr="00E5688A" w:rsidRDefault="001765D0" w:rsidP="001765D0">
            <w:pPr>
              <w:spacing w:after="0"/>
              <w:jc w:val="both"/>
              <w:rPr>
                <w:rFonts w:asciiTheme="minorHAnsi" w:hAnsiTheme="minorHAnsi"/>
                <w:sz w:val="20"/>
                <w:szCs w:val="20"/>
              </w:rPr>
            </w:pPr>
            <w:proofErr w:type="spellStart"/>
            <w:r w:rsidRPr="00E5688A">
              <w:rPr>
                <w:rFonts w:asciiTheme="minorHAnsi" w:hAnsiTheme="minorHAnsi"/>
                <w:sz w:val="20"/>
                <w:szCs w:val="20"/>
              </w:rPr>
              <w:t>Linc</w:t>
            </w:r>
            <w:proofErr w:type="spellEnd"/>
            <w:r w:rsidRPr="00E5688A">
              <w:rPr>
                <w:rFonts w:asciiTheme="minorHAnsi" w:hAnsiTheme="minorHAnsi"/>
                <w:sz w:val="20"/>
                <w:szCs w:val="20"/>
              </w:rPr>
              <w:t xml:space="preserve"> Polska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Poznań</w:t>
            </w:r>
          </w:p>
          <w:p w:rsidR="001765D0" w:rsidRPr="00E5688A" w:rsidRDefault="001765D0" w:rsidP="001765D0">
            <w:pPr>
              <w:spacing w:after="0"/>
              <w:jc w:val="both"/>
              <w:rPr>
                <w:rFonts w:asciiTheme="minorHAnsi" w:hAnsiTheme="minorHAnsi"/>
                <w:sz w:val="20"/>
                <w:szCs w:val="20"/>
                <w:highlight w:val="yellow"/>
              </w:rPr>
            </w:pPr>
            <w:r w:rsidRPr="00E5688A">
              <w:rPr>
                <w:rFonts w:asciiTheme="minorHAnsi" w:hAnsiTheme="minorHAnsi"/>
                <w:sz w:val="20"/>
                <w:szCs w:val="20"/>
              </w:rPr>
              <w:t>Pawilon 8 stoisko 18</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5D41E4E2" wp14:editId="43F692FC">
                  <wp:extent cx="561975" cy="1924050"/>
                  <wp:effectExtent l="0" t="0" r="9525" b="0"/>
                  <wp:docPr id="1031" name="Obraz 1031" descr="Z:\Projects\Budma\BUDMA 2018\PR\Złote Medale\BUDMA 2018 Foto\15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Z:\Projects\Budma\BUDMA 2018\PR\Złote Medale\BUDMA 2018 Foto\15_zm-2018.jpg"/>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561975" cy="1924050"/>
                          </a:xfrm>
                          <a:prstGeom prst="rect">
                            <a:avLst/>
                          </a:prstGeom>
                          <a:noFill/>
                          <a:ln>
                            <a:noFill/>
                          </a:ln>
                        </pic:spPr>
                      </pic:pic>
                    </a:graphicData>
                  </a:graphic>
                </wp:inline>
              </w:drawing>
            </w:r>
          </w:p>
        </w:tc>
        <w:tc>
          <w:tcPr>
            <w:tcW w:w="5529" w:type="dxa"/>
          </w:tcPr>
          <w:p w:rsidR="001765D0" w:rsidRPr="00E5688A" w:rsidRDefault="00FC3A69" w:rsidP="001765D0">
            <w:pPr>
              <w:spacing w:after="0"/>
              <w:jc w:val="both"/>
              <w:rPr>
                <w:rFonts w:asciiTheme="minorHAnsi" w:hAnsiTheme="minorHAnsi"/>
                <w:sz w:val="20"/>
                <w:szCs w:val="20"/>
              </w:rPr>
            </w:pPr>
            <w:proofErr w:type="spellStart"/>
            <w:proofErr w:type="gramStart"/>
            <w:r w:rsidRPr="00E5688A">
              <w:rPr>
                <w:rFonts w:asciiTheme="minorHAnsi" w:hAnsiTheme="minorHAnsi"/>
                <w:bCs/>
                <w:sz w:val="20"/>
                <w:szCs w:val="20"/>
              </w:rPr>
              <w:t>iTower</w:t>
            </w:r>
            <w:proofErr w:type="spellEnd"/>
            <w:proofErr w:type="gramEnd"/>
            <w:r w:rsidRPr="00E5688A">
              <w:rPr>
                <w:rFonts w:asciiTheme="minorHAnsi" w:hAnsiTheme="minorHAnsi"/>
                <w:bCs/>
                <w:sz w:val="20"/>
                <w:szCs w:val="20"/>
              </w:rPr>
              <w:t xml:space="preserve"> to innowacyjna, mobilna platforma do monitoringu. Można ją wykorzystać praktycznie wszędzie, nawet w miejscach niewyposażonych w infrastrukturę elektryczną i sieciową. To połączenie stabilnej konstrukcji, niezależnego zasilania, transmisji i oświetlenia ze skutecznym systemem zabezpieczeń, dostępnym w kilku opcjach. Przykładowo detekcja i weryfikacja zagrożenia może być realizowana przez radar w połączeniu z kamerą termowizyjną. Place budowy, autostrady, parkingi czy monitoring imprez masowych to przykłady zastosowania </w:t>
            </w:r>
            <w:proofErr w:type="spellStart"/>
            <w:r w:rsidRPr="00E5688A">
              <w:rPr>
                <w:rFonts w:asciiTheme="minorHAnsi" w:hAnsiTheme="minorHAnsi"/>
                <w:bCs/>
                <w:sz w:val="20"/>
                <w:szCs w:val="20"/>
              </w:rPr>
              <w:t>iTower</w:t>
            </w:r>
            <w:proofErr w:type="spellEnd"/>
            <w:r w:rsidRPr="00E5688A">
              <w:rPr>
                <w:rFonts w:asciiTheme="minorHAnsi" w:hAnsiTheme="minorHAnsi"/>
                <w:bCs/>
                <w:sz w:val="20"/>
                <w:szCs w:val="20"/>
              </w:rPr>
              <w:t>.</w:t>
            </w:r>
          </w:p>
        </w:tc>
      </w:tr>
      <w:tr w:rsidR="00FC3A69" w:rsidRPr="00E5688A" w:rsidTr="007E1A9E">
        <w:tc>
          <w:tcPr>
            <w:tcW w:w="9039" w:type="dxa"/>
            <w:gridSpan w:val="2"/>
          </w:tcPr>
          <w:p w:rsidR="00FC3A69" w:rsidRPr="00E5688A" w:rsidRDefault="00FC3A69" w:rsidP="00FC3A69">
            <w:pPr>
              <w:spacing w:after="0"/>
              <w:jc w:val="both"/>
              <w:rPr>
                <w:rFonts w:asciiTheme="minorHAnsi" w:hAnsiTheme="minorHAnsi"/>
                <w:b/>
                <w:bCs/>
                <w:sz w:val="20"/>
                <w:szCs w:val="20"/>
              </w:rPr>
            </w:pPr>
            <w:r w:rsidRPr="00E5688A">
              <w:rPr>
                <w:rFonts w:asciiTheme="minorHAnsi" w:hAnsiTheme="minorHAnsi"/>
                <w:b/>
                <w:bCs/>
                <w:sz w:val="20"/>
                <w:szCs w:val="20"/>
              </w:rPr>
              <w:t>Kolekcja ETIUDA</w:t>
            </w:r>
          </w:p>
          <w:p w:rsidR="00FC3A69" w:rsidRPr="00E5688A" w:rsidRDefault="00FC3A69" w:rsidP="00FC3A69">
            <w:pPr>
              <w:spacing w:after="0"/>
              <w:jc w:val="both"/>
              <w:rPr>
                <w:rFonts w:asciiTheme="minorHAnsi" w:hAnsiTheme="minorHAnsi"/>
                <w:bCs/>
                <w:sz w:val="20"/>
                <w:szCs w:val="20"/>
              </w:rPr>
            </w:pPr>
            <w:r w:rsidRPr="00E5688A">
              <w:rPr>
                <w:rFonts w:asciiTheme="minorHAnsi" w:hAnsiTheme="minorHAnsi"/>
                <w:bCs/>
                <w:sz w:val="20"/>
                <w:szCs w:val="20"/>
              </w:rPr>
              <w:t>JADAR Sp. z o.</w:t>
            </w:r>
            <w:proofErr w:type="gramStart"/>
            <w:r w:rsidRPr="00E5688A">
              <w:rPr>
                <w:rFonts w:asciiTheme="minorHAnsi" w:hAnsiTheme="minorHAnsi"/>
                <w:bCs/>
                <w:sz w:val="20"/>
                <w:szCs w:val="20"/>
              </w:rPr>
              <w:t>o</w:t>
            </w:r>
            <w:proofErr w:type="gramEnd"/>
            <w:r w:rsidRPr="00E5688A">
              <w:rPr>
                <w:rFonts w:asciiTheme="minorHAnsi" w:hAnsiTheme="minorHAnsi"/>
                <w:bCs/>
                <w:sz w:val="20"/>
                <w:szCs w:val="20"/>
              </w:rPr>
              <w:t xml:space="preserve">., </w:t>
            </w:r>
            <w:r w:rsidR="00967CD3" w:rsidRPr="00E5688A">
              <w:rPr>
                <w:rFonts w:asciiTheme="minorHAnsi" w:hAnsiTheme="minorHAnsi"/>
                <w:bCs/>
                <w:sz w:val="20"/>
                <w:szCs w:val="20"/>
              </w:rPr>
              <w:t>Radom</w:t>
            </w:r>
          </w:p>
          <w:p w:rsidR="00FC3A69" w:rsidRPr="00E5688A" w:rsidRDefault="00FC3A69" w:rsidP="00967CD3">
            <w:pPr>
              <w:spacing w:after="0"/>
              <w:jc w:val="both"/>
              <w:rPr>
                <w:rFonts w:asciiTheme="minorHAnsi" w:hAnsiTheme="minorHAnsi"/>
                <w:bCs/>
                <w:sz w:val="20"/>
                <w:szCs w:val="20"/>
              </w:rPr>
            </w:pPr>
            <w:r w:rsidRPr="00E5688A">
              <w:rPr>
                <w:rFonts w:asciiTheme="minorHAnsi" w:hAnsiTheme="minorHAnsi"/>
                <w:bCs/>
                <w:sz w:val="20"/>
                <w:szCs w:val="20"/>
              </w:rPr>
              <w:t xml:space="preserve">Pawilon </w:t>
            </w:r>
            <w:r w:rsidR="00967CD3" w:rsidRPr="00E5688A">
              <w:rPr>
                <w:rFonts w:asciiTheme="minorHAnsi" w:hAnsiTheme="minorHAnsi"/>
                <w:bCs/>
                <w:sz w:val="20"/>
                <w:szCs w:val="20"/>
              </w:rPr>
              <w:t>3</w:t>
            </w:r>
            <w:r w:rsidRPr="00E5688A">
              <w:rPr>
                <w:rFonts w:asciiTheme="minorHAnsi" w:hAnsiTheme="minorHAnsi"/>
                <w:bCs/>
                <w:sz w:val="20"/>
                <w:szCs w:val="20"/>
              </w:rPr>
              <w:t xml:space="preserve"> stoisko 1</w:t>
            </w:r>
            <w:r w:rsidR="00967CD3" w:rsidRPr="00E5688A">
              <w:rPr>
                <w:rFonts w:asciiTheme="minorHAnsi" w:hAnsiTheme="minorHAnsi"/>
                <w:bCs/>
                <w:sz w:val="20"/>
                <w:szCs w:val="20"/>
              </w:rPr>
              <w:t>03</w:t>
            </w:r>
          </w:p>
        </w:tc>
      </w:tr>
      <w:tr w:rsidR="00FC3A69" w:rsidRPr="00E5688A" w:rsidTr="00593741">
        <w:tc>
          <w:tcPr>
            <w:tcW w:w="3510" w:type="dxa"/>
          </w:tcPr>
          <w:p w:rsidR="00FC3A69"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6571A210" wp14:editId="53633BD1">
                  <wp:extent cx="2105025" cy="1571625"/>
                  <wp:effectExtent l="0" t="0" r="9525" b="9525"/>
                  <wp:docPr id="1032" name="Obraz 1032" descr="Z:\Projects\Budma\BUDMA 2018\PR\Złote Medale\BUDMA 2018 Foto\16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Z:\Projects\Budma\BUDMA 2018\PR\Złote Medale\BUDMA 2018 Foto\16_zm-2018.jpg"/>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105025" cy="1571625"/>
                          </a:xfrm>
                          <a:prstGeom prst="rect">
                            <a:avLst/>
                          </a:prstGeom>
                          <a:noFill/>
                          <a:ln>
                            <a:noFill/>
                          </a:ln>
                        </pic:spPr>
                      </pic:pic>
                    </a:graphicData>
                  </a:graphic>
                </wp:inline>
              </w:drawing>
            </w:r>
          </w:p>
        </w:tc>
        <w:tc>
          <w:tcPr>
            <w:tcW w:w="5529" w:type="dxa"/>
          </w:tcPr>
          <w:p w:rsidR="00FC3A69" w:rsidRPr="00E5688A" w:rsidRDefault="00FC3A69" w:rsidP="00FC3A69">
            <w:pPr>
              <w:spacing w:after="0"/>
              <w:jc w:val="both"/>
              <w:rPr>
                <w:rFonts w:asciiTheme="minorHAnsi" w:hAnsiTheme="minorHAnsi"/>
                <w:bCs/>
                <w:sz w:val="20"/>
                <w:szCs w:val="20"/>
              </w:rPr>
            </w:pPr>
            <w:r w:rsidRPr="00E5688A">
              <w:rPr>
                <w:rFonts w:asciiTheme="minorHAnsi" w:hAnsiTheme="minorHAnsi"/>
                <w:bCs/>
                <w:sz w:val="20"/>
                <w:szCs w:val="20"/>
              </w:rPr>
              <w:t>Kolekcja ETIUDA powstała z pasji do geometrii, dzielenia i powielania. Zbudowano ją w oparciu o kształt heksagonu, nazywanego potocznie plastrem miodu. Przez podzielenie figury na części powstały dwa kolejne kształty płytek – romb oraz trójkąt równoboczny. Wypukłości i wklęsłości umożliwiają uzyskanie atrakcyjnych efektów wizualnych i świetlnych we wnętrzach. Pokrycie wybranej ściany, bądź jej części płytkami z betonu architektonicznego podnosi prestiż aranżacji.</w:t>
            </w:r>
          </w:p>
        </w:tc>
      </w:tr>
      <w:tr w:rsidR="00967CD3" w:rsidRPr="00E5688A" w:rsidTr="003F0540">
        <w:tc>
          <w:tcPr>
            <w:tcW w:w="9039" w:type="dxa"/>
            <w:gridSpan w:val="2"/>
          </w:tcPr>
          <w:p w:rsidR="00967CD3" w:rsidRPr="00E5688A" w:rsidRDefault="00967CD3" w:rsidP="00967CD3">
            <w:pPr>
              <w:spacing w:after="0"/>
              <w:jc w:val="both"/>
              <w:rPr>
                <w:rFonts w:asciiTheme="minorHAnsi" w:hAnsiTheme="minorHAnsi"/>
                <w:b/>
                <w:bCs/>
                <w:sz w:val="20"/>
                <w:szCs w:val="20"/>
              </w:rPr>
            </w:pPr>
            <w:r w:rsidRPr="00E5688A">
              <w:rPr>
                <w:rFonts w:asciiTheme="minorHAnsi" w:hAnsiTheme="minorHAnsi"/>
                <w:b/>
                <w:bCs/>
                <w:sz w:val="20"/>
                <w:szCs w:val="20"/>
              </w:rPr>
              <w:t xml:space="preserve">Markiza anty-smogowa VMZ </w:t>
            </w:r>
            <w:proofErr w:type="spellStart"/>
            <w:r w:rsidRPr="00E5688A">
              <w:rPr>
                <w:rFonts w:asciiTheme="minorHAnsi" w:hAnsiTheme="minorHAnsi"/>
                <w:b/>
                <w:bCs/>
                <w:sz w:val="20"/>
                <w:szCs w:val="20"/>
              </w:rPr>
              <w:t>cleanAir</w:t>
            </w:r>
            <w:proofErr w:type="spellEnd"/>
          </w:p>
          <w:p w:rsidR="00967CD3" w:rsidRPr="00E5688A" w:rsidRDefault="002B22B6" w:rsidP="00967CD3">
            <w:pPr>
              <w:spacing w:after="0"/>
              <w:jc w:val="both"/>
              <w:rPr>
                <w:rFonts w:asciiTheme="minorHAnsi" w:hAnsiTheme="minorHAnsi"/>
                <w:bCs/>
                <w:sz w:val="20"/>
                <w:szCs w:val="20"/>
              </w:rPr>
            </w:pPr>
            <w:r w:rsidRPr="00E5688A">
              <w:rPr>
                <w:rFonts w:asciiTheme="minorHAnsi" w:hAnsiTheme="minorHAnsi"/>
                <w:bCs/>
                <w:sz w:val="20"/>
                <w:szCs w:val="20"/>
              </w:rPr>
              <w:t>FAKRO</w:t>
            </w:r>
            <w:r w:rsidR="00967CD3" w:rsidRPr="00E5688A">
              <w:rPr>
                <w:rFonts w:asciiTheme="minorHAnsi" w:hAnsiTheme="minorHAnsi"/>
                <w:bCs/>
                <w:sz w:val="20"/>
                <w:szCs w:val="20"/>
              </w:rPr>
              <w:t xml:space="preserve"> Sp. z o.</w:t>
            </w:r>
            <w:proofErr w:type="gramStart"/>
            <w:r w:rsidR="00967CD3" w:rsidRPr="00E5688A">
              <w:rPr>
                <w:rFonts w:asciiTheme="minorHAnsi" w:hAnsiTheme="minorHAnsi"/>
                <w:bCs/>
                <w:sz w:val="20"/>
                <w:szCs w:val="20"/>
              </w:rPr>
              <w:t>o</w:t>
            </w:r>
            <w:proofErr w:type="gramEnd"/>
            <w:r w:rsidR="00967CD3" w:rsidRPr="00E5688A">
              <w:rPr>
                <w:rFonts w:asciiTheme="minorHAnsi" w:hAnsiTheme="minorHAnsi"/>
                <w:bCs/>
                <w:sz w:val="20"/>
                <w:szCs w:val="20"/>
              </w:rPr>
              <w:t xml:space="preserve">., </w:t>
            </w:r>
            <w:r w:rsidRPr="00E5688A">
              <w:rPr>
                <w:rFonts w:asciiTheme="minorHAnsi" w:hAnsiTheme="minorHAnsi"/>
                <w:bCs/>
                <w:sz w:val="20"/>
                <w:szCs w:val="20"/>
              </w:rPr>
              <w:t>Nowy Sącz</w:t>
            </w:r>
          </w:p>
          <w:p w:rsidR="00967CD3" w:rsidRPr="00E5688A" w:rsidRDefault="00967CD3" w:rsidP="002B22B6">
            <w:pPr>
              <w:spacing w:after="0"/>
              <w:jc w:val="both"/>
              <w:rPr>
                <w:rFonts w:asciiTheme="minorHAnsi" w:hAnsiTheme="minorHAnsi"/>
                <w:bCs/>
                <w:sz w:val="20"/>
                <w:szCs w:val="20"/>
              </w:rPr>
            </w:pPr>
            <w:r w:rsidRPr="00E5688A">
              <w:rPr>
                <w:rFonts w:asciiTheme="minorHAnsi" w:hAnsiTheme="minorHAnsi"/>
                <w:bCs/>
                <w:sz w:val="20"/>
                <w:szCs w:val="20"/>
              </w:rPr>
              <w:t xml:space="preserve">Pawilon </w:t>
            </w:r>
            <w:r w:rsidR="002B22B6" w:rsidRPr="00E5688A">
              <w:rPr>
                <w:rFonts w:asciiTheme="minorHAnsi" w:hAnsiTheme="minorHAnsi"/>
                <w:bCs/>
                <w:sz w:val="20"/>
                <w:szCs w:val="20"/>
              </w:rPr>
              <w:t>6</w:t>
            </w:r>
            <w:r w:rsidRPr="00E5688A">
              <w:rPr>
                <w:rFonts w:asciiTheme="minorHAnsi" w:hAnsiTheme="minorHAnsi"/>
                <w:bCs/>
                <w:sz w:val="20"/>
                <w:szCs w:val="20"/>
              </w:rPr>
              <w:t xml:space="preserve"> stoisko 1</w:t>
            </w:r>
            <w:r w:rsidR="002B22B6" w:rsidRPr="00E5688A">
              <w:rPr>
                <w:rFonts w:asciiTheme="minorHAnsi" w:hAnsiTheme="minorHAnsi"/>
                <w:bCs/>
                <w:sz w:val="20"/>
                <w:szCs w:val="20"/>
              </w:rPr>
              <w:t>2</w:t>
            </w:r>
          </w:p>
          <w:p w:rsidR="002B22B6" w:rsidRPr="00E5688A" w:rsidRDefault="002B22B6" w:rsidP="002B22B6">
            <w:pPr>
              <w:spacing w:after="0"/>
              <w:jc w:val="both"/>
              <w:rPr>
                <w:rFonts w:asciiTheme="minorHAnsi" w:hAnsiTheme="minorHAnsi"/>
                <w:bCs/>
                <w:sz w:val="20"/>
                <w:szCs w:val="20"/>
              </w:rPr>
            </w:pPr>
            <w:r w:rsidRPr="00E5688A">
              <w:rPr>
                <w:rFonts w:asciiTheme="minorHAnsi" w:hAnsiTheme="minorHAnsi"/>
                <w:bCs/>
                <w:sz w:val="20"/>
                <w:szCs w:val="20"/>
              </w:rPr>
              <w:t>Pawilon 5 stoisko 70</w:t>
            </w:r>
          </w:p>
        </w:tc>
      </w:tr>
      <w:tr w:rsidR="00967CD3" w:rsidRPr="00E5688A" w:rsidTr="00593741">
        <w:tc>
          <w:tcPr>
            <w:tcW w:w="3510" w:type="dxa"/>
          </w:tcPr>
          <w:p w:rsidR="00967CD3"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20FAB25F" wp14:editId="4C999A23">
                  <wp:extent cx="2114550" cy="1419225"/>
                  <wp:effectExtent l="0" t="0" r="0" b="9525"/>
                  <wp:docPr id="1033" name="Obraz 1033" descr="Z:\Projects\Budma\BUDMA 2018\PR\Złote Medale\BUDMA 2018 Foto\17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Z:\Projects\Budma\BUDMA 2018\PR\Złote Medale\BUDMA 2018 Foto\17_zm-2018.jpg"/>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114550" cy="1419225"/>
                          </a:xfrm>
                          <a:prstGeom prst="rect">
                            <a:avLst/>
                          </a:prstGeom>
                          <a:noFill/>
                          <a:ln>
                            <a:noFill/>
                          </a:ln>
                        </pic:spPr>
                      </pic:pic>
                    </a:graphicData>
                  </a:graphic>
                </wp:inline>
              </w:drawing>
            </w:r>
          </w:p>
        </w:tc>
        <w:tc>
          <w:tcPr>
            <w:tcW w:w="5529" w:type="dxa"/>
          </w:tcPr>
          <w:p w:rsidR="00967CD3" w:rsidRPr="00E5688A" w:rsidRDefault="00686B26" w:rsidP="00686B26">
            <w:pPr>
              <w:spacing w:after="0"/>
              <w:jc w:val="both"/>
              <w:rPr>
                <w:rFonts w:asciiTheme="minorHAnsi" w:hAnsiTheme="minorHAnsi"/>
                <w:bCs/>
                <w:sz w:val="20"/>
                <w:szCs w:val="20"/>
              </w:rPr>
            </w:pPr>
            <w:r w:rsidRPr="00E5688A">
              <w:rPr>
                <w:rFonts w:asciiTheme="minorHAnsi" w:hAnsiTheme="minorHAnsi"/>
                <w:bCs/>
                <w:sz w:val="20"/>
                <w:szCs w:val="20"/>
              </w:rPr>
              <w:t xml:space="preserve">Firma FAKRO rozwiązując problemy cywilizacyjne wprowadza do swojej oferty nowoczesne produkty z rodziny </w:t>
            </w:r>
            <w:proofErr w:type="spellStart"/>
            <w:r w:rsidRPr="00E5688A">
              <w:rPr>
                <w:rFonts w:asciiTheme="minorHAnsi" w:hAnsiTheme="minorHAnsi"/>
                <w:bCs/>
                <w:sz w:val="20"/>
                <w:szCs w:val="20"/>
              </w:rPr>
              <w:t>cleanAir</w:t>
            </w:r>
            <w:proofErr w:type="spellEnd"/>
            <w:r w:rsidRPr="00E5688A">
              <w:rPr>
                <w:rFonts w:asciiTheme="minorHAnsi" w:hAnsiTheme="minorHAnsi"/>
                <w:bCs/>
                <w:sz w:val="20"/>
                <w:szCs w:val="20"/>
              </w:rPr>
              <w:t xml:space="preserve">. W jej skład wchodzą m.in. automatycznie sterowane markizy filtrujące VMZ </w:t>
            </w:r>
            <w:proofErr w:type="spellStart"/>
            <w:r w:rsidRPr="00E5688A">
              <w:rPr>
                <w:rFonts w:asciiTheme="minorHAnsi" w:hAnsiTheme="minorHAnsi"/>
                <w:bCs/>
                <w:sz w:val="20"/>
                <w:szCs w:val="20"/>
              </w:rPr>
              <w:t>cleanAir</w:t>
            </w:r>
            <w:proofErr w:type="spellEnd"/>
            <w:r w:rsidRPr="00E5688A">
              <w:rPr>
                <w:rFonts w:asciiTheme="minorHAnsi" w:hAnsiTheme="minorHAnsi"/>
                <w:bCs/>
                <w:sz w:val="20"/>
                <w:szCs w:val="20"/>
              </w:rPr>
              <w:t xml:space="preserve">. Produkty te, posiadają membranę RESPILON AIRR. Zbudowana z warstw </w:t>
            </w:r>
            <w:proofErr w:type="spellStart"/>
            <w:r w:rsidRPr="00E5688A">
              <w:rPr>
                <w:rFonts w:asciiTheme="minorHAnsi" w:hAnsiTheme="minorHAnsi"/>
                <w:bCs/>
                <w:sz w:val="20"/>
                <w:szCs w:val="20"/>
              </w:rPr>
              <w:t>nanowłókien</w:t>
            </w:r>
            <w:proofErr w:type="spellEnd"/>
            <w:r w:rsidRPr="00E5688A">
              <w:rPr>
                <w:rFonts w:asciiTheme="minorHAnsi" w:hAnsiTheme="minorHAnsi"/>
                <w:bCs/>
                <w:sz w:val="20"/>
                <w:szCs w:val="20"/>
              </w:rPr>
              <w:t xml:space="preserve"> membrana RESPILON AIRR, chroni dom i jego mieszkańców przed smogiem, rożnymi zanieczyszczeniami oraz alergenami, jednocześnie zapewniając ciągły dopływ czystego powietrza.</w:t>
            </w:r>
          </w:p>
        </w:tc>
      </w:tr>
      <w:tr w:rsidR="001765D0" w:rsidRPr="00E5688A" w:rsidTr="00834967">
        <w:tc>
          <w:tcPr>
            <w:tcW w:w="9039" w:type="dxa"/>
            <w:gridSpan w:val="2"/>
          </w:tcPr>
          <w:p w:rsidR="001765D0" w:rsidRPr="00E5688A" w:rsidRDefault="00E27F9D" w:rsidP="001765D0">
            <w:pPr>
              <w:spacing w:after="0"/>
              <w:jc w:val="both"/>
              <w:rPr>
                <w:rFonts w:asciiTheme="minorHAnsi" w:hAnsiTheme="minorHAnsi"/>
                <w:b/>
                <w:sz w:val="20"/>
                <w:szCs w:val="20"/>
              </w:rPr>
            </w:pPr>
            <w:r w:rsidRPr="00E5688A">
              <w:rPr>
                <w:rFonts w:asciiTheme="minorHAnsi" w:hAnsiTheme="minorHAnsi"/>
                <w:b/>
                <w:sz w:val="20"/>
                <w:szCs w:val="20"/>
              </w:rPr>
              <w:lastRenderedPageBreak/>
              <w:t>MURISTON</w:t>
            </w:r>
          </w:p>
          <w:p w:rsidR="00E27F9D" w:rsidRPr="00E5688A" w:rsidRDefault="00E27F9D" w:rsidP="00E27F9D">
            <w:pPr>
              <w:spacing w:after="0"/>
              <w:jc w:val="both"/>
              <w:rPr>
                <w:rFonts w:asciiTheme="minorHAnsi" w:hAnsiTheme="minorHAnsi"/>
                <w:sz w:val="20"/>
                <w:szCs w:val="20"/>
              </w:rPr>
            </w:pPr>
            <w:r w:rsidRPr="00E5688A">
              <w:rPr>
                <w:rFonts w:asciiTheme="minorHAnsi" w:hAnsiTheme="minorHAnsi"/>
                <w:sz w:val="20"/>
                <w:szCs w:val="20"/>
              </w:rPr>
              <w:t>ECORSON Jarosław Kubiak, Łód</w:t>
            </w:r>
            <w:r w:rsidRPr="00E5688A">
              <w:rPr>
                <w:rFonts w:asciiTheme="minorHAnsi" w:hAnsiTheme="minorHAnsi" w:cs="Arial"/>
                <w:sz w:val="20"/>
                <w:szCs w:val="20"/>
              </w:rPr>
              <w:t>ź</w:t>
            </w:r>
          </w:p>
          <w:p w:rsidR="00E27F9D" w:rsidRPr="00E5688A" w:rsidRDefault="00E27F9D" w:rsidP="00E27F9D">
            <w:pPr>
              <w:spacing w:after="0"/>
              <w:jc w:val="both"/>
              <w:rPr>
                <w:rFonts w:asciiTheme="minorHAnsi" w:hAnsiTheme="minorHAnsi"/>
                <w:sz w:val="20"/>
                <w:szCs w:val="20"/>
              </w:rPr>
            </w:pPr>
            <w:r w:rsidRPr="00E5688A">
              <w:rPr>
                <w:rFonts w:asciiTheme="minorHAnsi" w:hAnsiTheme="minorHAnsi"/>
                <w:sz w:val="20"/>
                <w:szCs w:val="20"/>
              </w:rPr>
              <w:t xml:space="preserve">Pawilon 3 stoisko 64 </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3BBB1053" wp14:editId="126E114E">
                  <wp:extent cx="2114550" cy="1581150"/>
                  <wp:effectExtent l="0" t="0" r="0" b="0"/>
                  <wp:docPr id="1034" name="Obraz 1034" descr="Z:\Projects\Budma\BUDMA 2018\PR\Złote Medale\BUDMA 2018 Foto\18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Z:\Projects\Budma\BUDMA 2018\PR\Złote Medale\BUDMA 2018 Foto\18_zm-2018.jpg"/>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2114550" cy="1581150"/>
                          </a:xfrm>
                          <a:prstGeom prst="rect">
                            <a:avLst/>
                          </a:prstGeom>
                          <a:noFill/>
                          <a:ln>
                            <a:noFill/>
                          </a:ln>
                        </pic:spPr>
                      </pic:pic>
                    </a:graphicData>
                  </a:graphic>
                </wp:inline>
              </w:drawing>
            </w:r>
          </w:p>
        </w:tc>
        <w:tc>
          <w:tcPr>
            <w:tcW w:w="5529" w:type="dxa"/>
          </w:tcPr>
          <w:p w:rsidR="001765D0" w:rsidRPr="00E5688A" w:rsidRDefault="00E27F9D" w:rsidP="00223EC8">
            <w:pPr>
              <w:spacing w:after="0"/>
              <w:jc w:val="both"/>
              <w:rPr>
                <w:rFonts w:asciiTheme="minorHAnsi" w:hAnsiTheme="minorHAnsi"/>
                <w:sz w:val="20"/>
                <w:szCs w:val="20"/>
              </w:rPr>
            </w:pPr>
            <w:r w:rsidRPr="00E5688A">
              <w:rPr>
                <w:rFonts w:asciiTheme="minorHAnsi" w:hAnsiTheme="minorHAnsi"/>
                <w:sz w:val="20"/>
                <w:szCs w:val="20"/>
              </w:rPr>
              <w:t xml:space="preserve">Modny, jedyny w swoim rodzaju, niepowtarzalny, bardzo wytrzymały tynk dekoracyjny, wewnętrzno-zewnętrzny, złożony z wyselekcjonowanego kruszywa o </w:t>
            </w:r>
            <w:proofErr w:type="spellStart"/>
            <w:r w:rsidR="00223EC8" w:rsidRPr="00E5688A">
              <w:rPr>
                <w:rFonts w:asciiTheme="minorHAnsi" w:hAnsiTheme="minorHAnsi"/>
                <w:sz w:val="20"/>
                <w:szCs w:val="20"/>
              </w:rPr>
              <w:t>o</w:t>
            </w:r>
            <w:proofErr w:type="spellEnd"/>
            <w:r w:rsidR="00223EC8" w:rsidRPr="00E5688A">
              <w:rPr>
                <w:rFonts w:asciiTheme="minorHAnsi" w:hAnsiTheme="minorHAnsi"/>
                <w:sz w:val="20"/>
                <w:szCs w:val="20"/>
              </w:rPr>
              <w:t xml:space="preserve"> różnej granulacji. Może być również stosowany z dodatkami przezroczystych płatków perłowo-brokatowych (GLASS), które dają wyjątkowe i spektakularne efekty na powierzchniach ścian, pod wpływem słońca lub oświetlenia zaczynające się mienić jak diamenty. Polecamy go szczególnie w miejscach narażonych na uszkodzenia mechaniczne i zabrudzenia, jest odporny również na wpływy atmosferyczne i mycie myjką ciśnieniową np. </w:t>
            </w:r>
            <w:proofErr w:type="spellStart"/>
            <w:r w:rsidR="00223EC8" w:rsidRPr="00E5688A">
              <w:rPr>
                <w:rFonts w:asciiTheme="minorHAnsi" w:hAnsiTheme="minorHAnsi"/>
                <w:sz w:val="20"/>
                <w:szCs w:val="20"/>
              </w:rPr>
              <w:t>Kärcherem</w:t>
            </w:r>
            <w:proofErr w:type="spellEnd"/>
            <w:r w:rsidR="00223EC8" w:rsidRPr="00E5688A">
              <w:rPr>
                <w:rFonts w:asciiTheme="minorHAnsi" w:hAnsiTheme="minorHAnsi"/>
                <w:sz w:val="20"/>
                <w:szCs w:val="20"/>
              </w:rPr>
              <w:t xml:space="preserve">. </w:t>
            </w:r>
            <w:r w:rsidRPr="00E5688A">
              <w:rPr>
                <w:rFonts w:asciiTheme="minorHAnsi" w:hAnsiTheme="minorHAnsi"/>
                <w:sz w:val="20"/>
                <w:szCs w:val="20"/>
              </w:rPr>
              <w:t xml:space="preserve"> </w:t>
            </w:r>
          </w:p>
        </w:tc>
      </w:tr>
      <w:tr w:rsidR="00077426" w:rsidRPr="00E5688A" w:rsidTr="0027696A">
        <w:tc>
          <w:tcPr>
            <w:tcW w:w="9039" w:type="dxa"/>
            <w:gridSpan w:val="2"/>
          </w:tcPr>
          <w:p w:rsidR="00077426" w:rsidRPr="00E5688A" w:rsidRDefault="00077426" w:rsidP="00077426">
            <w:pPr>
              <w:spacing w:after="0"/>
              <w:jc w:val="both"/>
              <w:rPr>
                <w:rFonts w:asciiTheme="minorHAnsi" w:hAnsiTheme="minorHAnsi"/>
                <w:b/>
                <w:sz w:val="20"/>
                <w:szCs w:val="20"/>
              </w:rPr>
            </w:pPr>
            <w:r w:rsidRPr="00E5688A">
              <w:rPr>
                <w:rFonts w:asciiTheme="minorHAnsi" w:hAnsiTheme="minorHAnsi"/>
                <w:b/>
                <w:sz w:val="20"/>
                <w:szCs w:val="20"/>
              </w:rPr>
              <w:t xml:space="preserve">Nowa linia drzwi wejściowych GRADARA FIRE </w:t>
            </w:r>
          </w:p>
          <w:p w:rsidR="00077426" w:rsidRPr="00E5688A" w:rsidRDefault="00077426" w:rsidP="00077426">
            <w:pPr>
              <w:spacing w:after="0"/>
              <w:jc w:val="both"/>
              <w:rPr>
                <w:rFonts w:asciiTheme="minorHAnsi" w:hAnsiTheme="minorHAnsi"/>
                <w:sz w:val="20"/>
                <w:szCs w:val="20"/>
              </w:rPr>
            </w:pPr>
            <w:r w:rsidRPr="00E5688A">
              <w:rPr>
                <w:rFonts w:asciiTheme="minorHAnsi" w:hAnsiTheme="minorHAnsi"/>
                <w:sz w:val="20"/>
                <w:szCs w:val="20"/>
              </w:rPr>
              <w:t>ENTRA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xml:space="preserve">., </w:t>
            </w:r>
            <w:r w:rsidR="00A80A56" w:rsidRPr="00E5688A">
              <w:rPr>
                <w:rFonts w:asciiTheme="minorHAnsi" w:hAnsiTheme="minorHAnsi"/>
                <w:sz w:val="20"/>
                <w:szCs w:val="20"/>
              </w:rPr>
              <w:t>Pruszcz Gdański</w:t>
            </w:r>
          </w:p>
          <w:p w:rsidR="00077426" w:rsidRPr="00E5688A" w:rsidRDefault="00077426" w:rsidP="00223EC8">
            <w:pPr>
              <w:spacing w:after="0"/>
              <w:jc w:val="both"/>
              <w:rPr>
                <w:rFonts w:asciiTheme="minorHAnsi" w:hAnsiTheme="minorHAnsi"/>
                <w:sz w:val="20"/>
                <w:szCs w:val="20"/>
              </w:rPr>
            </w:pPr>
            <w:r w:rsidRPr="00E5688A">
              <w:rPr>
                <w:rFonts w:asciiTheme="minorHAnsi" w:hAnsiTheme="minorHAnsi"/>
                <w:sz w:val="20"/>
                <w:szCs w:val="20"/>
              </w:rPr>
              <w:t>Pawilon 3A stoisko 50</w:t>
            </w:r>
          </w:p>
        </w:tc>
      </w:tr>
      <w:tr w:rsidR="00077426" w:rsidRPr="00E5688A" w:rsidTr="00593741">
        <w:tc>
          <w:tcPr>
            <w:tcW w:w="3510" w:type="dxa"/>
          </w:tcPr>
          <w:p w:rsidR="00077426" w:rsidRPr="00E5688A" w:rsidRDefault="00593741" w:rsidP="001765D0">
            <w:pPr>
              <w:spacing w:after="0"/>
              <w:jc w:val="center"/>
              <w:rPr>
                <w:rFonts w:asciiTheme="minorHAnsi" w:hAnsiTheme="minorHAnsi" w:cs="Arial"/>
                <w:sz w:val="20"/>
                <w:szCs w:val="20"/>
              </w:rPr>
            </w:pPr>
            <w:r>
              <w:rPr>
                <w:rFonts w:cs="Arial"/>
                <w:noProof/>
                <w:sz w:val="20"/>
                <w:szCs w:val="20"/>
              </w:rPr>
              <w:drawing>
                <wp:inline distT="0" distB="0" distL="0" distR="0" wp14:anchorId="239A85F3" wp14:editId="7A117FFC">
                  <wp:extent cx="2105025" cy="1485900"/>
                  <wp:effectExtent l="0" t="0" r="9525" b="0"/>
                  <wp:docPr id="1035" name="Obraz 1035" descr="Z:\Projects\Budma\BUDMA 2018\PR\Złote Medale\BUDMA 2018 Foto\19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Z:\Projects\Budma\BUDMA 2018\PR\Złote Medale\BUDMA 2018 Foto\19_zm-2018.jpg"/>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2105025" cy="1485900"/>
                          </a:xfrm>
                          <a:prstGeom prst="rect">
                            <a:avLst/>
                          </a:prstGeom>
                          <a:noFill/>
                          <a:ln>
                            <a:noFill/>
                          </a:ln>
                        </pic:spPr>
                      </pic:pic>
                    </a:graphicData>
                  </a:graphic>
                </wp:inline>
              </w:drawing>
            </w:r>
          </w:p>
        </w:tc>
        <w:tc>
          <w:tcPr>
            <w:tcW w:w="5529" w:type="dxa"/>
          </w:tcPr>
          <w:p w:rsidR="00077426" w:rsidRPr="00E5688A" w:rsidRDefault="00077426" w:rsidP="00077426">
            <w:pPr>
              <w:spacing w:after="0"/>
              <w:jc w:val="both"/>
              <w:rPr>
                <w:rFonts w:asciiTheme="minorHAnsi" w:hAnsiTheme="minorHAnsi"/>
                <w:sz w:val="20"/>
                <w:szCs w:val="20"/>
              </w:rPr>
            </w:pPr>
            <w:r w:rsidRPr="00E5688A">
              <w:rPr>
                <w:rFonts w:asciiTheme="minorHAnsi" w:hAnsiTheme="minorHAnsi"/>
                <w:sz w:val="20"/>
                <w:szCs w:val="20"/>
              </w:rPr>
              <w:t xml:space="preserve">Drzwi GRADARA FIRE </w:t>
            </w:r>
            <w:proofErr w:type="gramStart"/>
            <w:r w:rsidRPr="00E5688A">
              <w:rPr>
                <w:rFonts w:asciiTheme="minorHAnsi" w:hAnsiTheme="minorHAnsi"/>
                <w:sz w:val="20"/>
                <w:szCs w:val="20"/>
              </w:rPr>
              <w:t>to jakość</w:t>
            </w:r>
            <w:proofErr w:type="gramEnd"/>
            <w:r w:rsidRPr="00E5688A">
              <w:rPr>
                <w:rFonts w:asciiTheme="minorHAnsi" w:hAnsiTheme="minorHAnsi"/>
                <w:sz w:val="20"/>
                <w:szCs w:val="20"/>
              </w:rPr>
              <w:t xml:space="preserve">, design i skuteczna ochrona przed włamaniem, hałasem i pożarem. Dzięki unikatowym detalom łączą stylistykę klatki schodowej z wnętrzem mieszkania. Nadają inwestycji niepowtarzalny charakter podwyższając jej wartość w oczach mieszkańców i gości. Rama aluminiowa skrzydła tworzy niebagatelny wygląd i stanowi dodatkową zaporę przed włamaniem. Uzupełnieniem designu są wyróżniające się ościeżnice – od prostych po zabudowy ścian. Drzwi GRADARA dostępne są z ukrytą ościeżnicą </w:t>
            </w:r>
            <w:proofErr w:type="spellStart"/>
            <w:r w:rsidRPr="00E5688A">
              <w:rPr>
                <w:rFonts w:asciiTheme="minorHAnsi" w:hAnsiTheme="minorHAnsi"/>
                <w:sz w:val="20"/>
                <w:szCs w:val="20"/>
              </w:rPr>
              <w:t>Discret</w:t>
            </w:r>
            <w:proofErr w:type="spellEnd"/>
            <w:r w:rsidRPr="00E5688A">
              <w:rPr>
                <w:rFonts w:asciiTheme="minorHAnsi" w:hAnsiTheme="minorHAnsi"/>
                <w:sz w:val="20"/>
                <w:szCs w:val="20"/>
              </w:rPr>
              <w:t xml:space="preserve"> oraz </w:t>
            </w:r>
            <w:proofErr w:type="spellStart"/>
            <w:r w:rsidRPr="00E5688A">
              <w:rPr>
                <w:rFonts w:asciiTheme="minorHAnsi" w:hAnsiTheme="minorHAnsi"/>
                <w:sz w:val="20"/>
                <w:szCs w:val="20"/>
              </w:rPr>
              <w:t>Discret</w:t>
            </w:r>
            <w:proofErr w:type="spellEnd"/>
            <w:r w:rsidRPr="00E5688A">
              <w:rPr>
                <w:rFonts w:asciiTheme="minorHAnsi" w:hAnsiTheme="minorHAnsi"/>
                <w:sz w:val="20"/>
                <w:szCs w:val="20"/>
              </w:rPr>
              <w:t xml:space="preserve"> Verte pozwalającą na </w:t>
            </w:r>
            <w:proofErr w:type="spellStart"/>
            <w:r w:rsidRPr="00E5688A">
              <w:rPr>
                <w:rFonts w:asciiTheme="minorHAnsi" w:hAnsiTheme="minorHAnsi"/>
                <w:sz w:val="20"/>
                <w:szCs w:val="20"/>
              </w:rPr>
              <w:t>zlicowanie</w:t>
            </w:r>
            <w:proofErr w:type="spellEnd"/>
            <w:r w:rsidRPr="00E5688A">
              <w:rPr>
                <w:rFonts w:asciiTheme="minorHAnsi" w:hAnsiTheme="minorHAnsi"/>
                <w:sz w:val="20"/>
                <w:szCs w:val="20"/>
              </w:rPr>
              <w:t xml:space="preserve"> drzwi z płaszczyzną ściany, nadając unikatowy efekt wizualny. Drzwi GRADARA to klasa odporności na włamanie RC3, optymalny parametr </w:t>
            </w:r>
            <w:proofErr w:type="spellStart"/>
            <w:r w:rsidRPr="00E5688A">
              <w:rPr>
                <w:rFonts w:asciiTheme="minorHAnsi" w:hAnsiTheme="minorHAnsi"/>
                <w:sz w:val="20"/>
                <w:szCs w:val="20"/>
              </w:rPr>
              <w:t>ppoż</w:t>
            </w:r>
            <w:proofErr w:type="spellEnd"/>
            <w:r w:rsidRPr="00E5688A">
              <w:rPr>
                <w:rFonts w:asciiTheme="minorHAnsi" w:hAnsiTheme="minorHAnsi"/>
                <w:sz w:val="20"/>
                <w:szCs w:val="20"/>
              </w:rPr>
              <w:t xml:space="preserve"> EI30. GRADARA FIRE to pewnik ciszy i spokoju oraz akustyka 37dB.</w:t>
            </w:r>
          </w:p>
        </w:tc>
      </w:tr>
      <w:tr w:rsidR="0003102A" w:rsidRPr="00E5688A" w:rsidTr="00FF27E8">
        <w:tc>
          <w:tcPr>
            <w:tcW w:w="9039" w:type="dxa"/>
            <w:gridSpan w:val="2"/>
          </w:tcPr>
          <w:p w:rsidR="0003102A" w:rsidRPr="00E5688A" w:rsidRDefault="0003102A" w:rsidP="0003102A">
            <w:pPr>
              <w:spacing w:after="0"/>
              <w:jc w:val="both"/>
              <w:rPr>
                <w:rFonts w:asciiTheme="minorHAnsi" w:hAnsiTheme="minorHAnsi"/>
                <w:b/>
                <w:sz w:val="20"/>
                <w:szCs w:val="20"/>
              </w:rPr>
            </w:pPr>
            <w:r w:rsidRPr="00E5688A">
              <w:rPr>
                <w:rFonts w:asciiTheme="minorHAnsi" w:hAnsiTheme="minorHAnsi"/>
                <w:b/>
                <w:sz w:val="20"/>
                <w:szCs w:val="20"/>
              </w:rPr>
              <w:t>NPV</w:t>
            </w:r>
          </w:p>
          <w:p w:rsidR="0003102A" w:rsidRPr="00E5688A" w:rsidRDefault="0003102A" w:rsidP="0003102A">
            <w:pPr>
              <w:spacing w:after="0"/>
              <w:jc w:val="both"/>
              <w:rPr>
                <w:rFonts w:asciiTheme="minorHAnsi" w:hAnsiTheme="minorHAnsi"/>
                <w:sz w:val="20"/>
                <w:szCs w:val="20"/>
              </w:rPr>
            </w:pPr>
            <w:r w:rsidRPr="00E5688A">
              <w:rPr>
                <w:rFonts w:asciiTheme="minorHAnsi" w:hAnsiTheme="minorHAnsi"/>
                <w:sz w:val="20"/>
                <w:szCs w:val="20"/>
              </w:rPr>
              <w:t>EXPOM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Sońsk</w:t>
            </w:r>
          </w:p>
          <w:p w:rsidR="0003102A" w:rsidRPr="00E5688A" w:rsidRDefault="0003102A" w:rsidP="0003102A">
            <w:pPr>
              <w:spacing w:after="0"/>
              <w:jc w:val="both"/>
              <w:rPr>
                <w:rFonts w:asciiTheme="minorHAnsi" w:hAnsiTheme="minorHAnsi"/>
                <w:sz w:val="20"/>
                <w:szCs w:val="20"/>
              </w:rPr>
            </w:pPr>
            <w:r w:rsidRPr="00E5688A">
              <w:rPr>
                <w:rFonts w:asciiTheme="minorHAnsi" w:hAnsiTheme="minorHAnsi"/>
                <w:sz w:val="20"/>
                <w:szCs w:val="20"/>
              </w:rPr>
              <w:t>Pawilon 5 stoisko 50</w:t>
            </w:r>
          </w:p>
        </w:tc>
      </w:tr>
      <w:tr w:rsidR="0003102A" w:rsidRPr="00E5688A" w:rsidTr="00593741">
        <w:tc>
          <w:tcPr>
            <w:tcW w:w="3510" w:type="dxa"/>
          </w:tcPr>
          <w:p w:rsidR="0003102A" w:rsidRPr="00E5688A" w:rsidRDefault="00593741" w:rsidP="001765D0">
            <w:pPr>
              <w:spacing w:after="0"/>
              <w:jc w:val="center"/>
              <w:rPr>
                <w:rFonts w:asciiTheme="minorHAnsi" w:hAnsiTheme="minorHAnsi" w:cs="Arial"/>
                <w:sz w:val="20"/>
                <w:szCs w:val="20"/>
              </w:rPr>
            </w:pPr>
            <w:r>
              <w:rPr>
                <w:rFonts w:cs="Arial"/>
                <w:noProof/>
                <w:sz w:val="20"/>
                <w:szCs w:val="20"/>
              </w:rPr>
              <w:drawing>
                <wp:inline distT="0" distB="0" distL="0" distR="0" wp14:anchorId="0C67D60B" wp14:editId="068B2244">
                  <wp:extent cx="1400175" cy="2095500"/>
                  <wp:effectExtent l="0" t="0" r="9525" b="0"/>
                  <wp:docPr id="1036" name="Obraz 1036" descr="Z:\Projects\Budma\BUDMA 2018\PR\Złote Medale\BUDMA 2018 Foto\20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Z:\Projects\Budma\BUDMA 2018\PR\Złote Medale\BUDMA 2018 Foto\20_zm-2018.jpg"/>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400175" cy="2095500"/>
                          </a:xfrm>
                          <a:prstGeom prst="rect">
                            <a:avLst/>
                          </a:prstGeom>
                          <a:noFill/>
                          <a:ln>
                            <a:noFill/>
                          </a:ln>
                        </pic:spPr>
                      </pic:pic>
                    </a:graphicData>
                  </a:graphic>
                </wp:inline>
              </w:drawing>
            </w:r>
          </w:p>
        </w:tc>
        <w:tc>
          <w:tcPr>
            <w:tcW w:w="5529" w:type="dxa"/>
          </w:tcPr>
          <w:p w:rsidR="0003102A" w:rsidRPr="00E5688A" w:rsidRDefault="00A80A56" w:rsidP="00D740DD">
            <w:pPr>
              <w:spacing w:after="0"/>
              <w:jc w:val="both"/>
              <w:rPr>
                <w:rFonts w:asciiTheme="minorHAnsi" w:hAnsiTheme="minorHAnsi"/>
                <w:sz w:val="20"/>
                <w:szCs w:val="20"/>
              </w:rPr>
            </w:pPr>
            <w:r w:rsidRPr="00E5688A">
              <w:rPr>
                <w:rFonts w:asciiTheme="minorHAnsi" w:hAnsiTheme="minorHAnsi"/>
                <w:sz w:val="20"/>
                <w:szCs w:val="20"/>
              </w:rPr>
              <w:t xml:space="preserve">NPV – NEW PERFECT VIEW przesuwno-rozwieralne zabudowy balkonów, tarasów i loggii pozwalające na szklane, </w:t>
            </w:r>
            <w:proofErr w:type="spellStart"/>
            <w:r w:rsidRPr="00E5688A">
              <w:rPr>
                <w:rFonts w:asciiTheme="minorHAnsi" w:hAnsiTheme="minorHAnsi"/>
                <w:sz w:val="20"/>
                <w:szCs w:val="20"/>
              </w:rPr>
              <w:t>bezramowe</w:t>
            </w:r>
            <w:proofErr w:type="spellEnd"/>
            <w:r w:rsidRPr="00E5688A">
              <w:rPr>
                <w:rFonts w:asciiTheme="minorHAnsi" w:hAnsiTheme="minorHAnsi"/>
                <w:sz w:val="20"/>
                <w:szCs w:val="20"/>
              </w:rPr>
              <w:t>, realne odgrodzenie od wiatru, deszczu, śniegu, hałasu i zimna. Technika i architektura dla nowoczesnych. NPV to składane szkła. Okna NPV poruszają się po wspólnej prowadnicy. Nieduże, zgrabne profile są estetyczne. Główną rolę odgrywa szklenie. NPV w połączeniu z balustradą GV możne tworzyć atrakcyjne szklane fasady aluminiowe z jedną płaszczyzną szkła.</w:t>
            </w:r>
          </w:p>
        </w:tc>
      </w:tr>
      <w:tr w:rsidR="001765D0" w:rsidRPr="00E5688A" w:rsidTr="00F85C72">
        <w:tc>
          <w:tcPr>
            <w:tcW w:w="9039" w:type="dxa"/>
            <w:gridSpan w:val="2"/>
          </w:tcPr>
          <w:p w:rsidR="001765D0" w:rsidRPr="00E5688A" w:rsidRDefault="001765D0" w:rsidP="001765D0">
            <w:pPr>
              <w:spacing w:after="0"/>
              <w:jc w:val="both"/>
              <w:rPr>
                <w:rFonts w:asciiTheme="minorHAnsi" w:hAnsiTheme="minorHAnsi"/>
                <w:b/>
                <w:sz w:val="20"/>
                <w:szCs w:val="20"/>
                <w:highlight w:val="yellow"/>
              </w:rPr>
            </w:pPr>
            <w:r w:rsidRPr="00E5688A">
              <w:rPr>
                <w:rFonts w:asciiTheme="minorHAnsi" w:hAnsiTheme="minorHAnsi"/>
                <w:b/>
                <w:sz w:val="20"/>
                <w:szCs w:val="20"/>
              </w:rPr>
              <w:t>Ogrodzenie ROMA®</w:t>
            </w:r>
          </w:p>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Firma Produkcyjno-Usługowo-Handlowa JONIEC Mieczysław Joniec, Tymbark</w:t>
            </w:r>
          </w:p>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 xml:space="preserve">Pawilon </w:t>
            </w:r>
            <w:r w:rsidR="00836340" w:rsidRPr="00E5688A">
              <w:rPr>
                <w:rFonts w:asciiTheme="minorHAnsi" w:hAnsiTheme="minorHAnsi"/>
                <w:sz w:val="20"/>
                <w:szCs w:val="20"/>
              </w:rPr>
              <w:t xml:space="preserve">5 </w:t>
            </w:r>
            <w:r w:rsidRPr="00E5688A">
              <w:rPr>
                <w:rFonts w:asciiTheme="minorHAnsi" w:hAnsiTheme="minorHAnsi"/>
                <w:sz w:val="20"/>
                <w:szCs w:val="20"/>
              </w:rPr>
              <w:t>stoisko</w:t>
            </w:r>
            <w:r w:rsidR="00836340" w:rsidRPr="00E5688A">
              <w:rPr>
                <w:rFonts w:asciiTheme="minorHAnsi" w:hAnsiTheme="minorHAnsi"/>
                <w:sz w:val="20"/>
                <w:szCs w:val="20"/>
              </w:rPr>
              <w:t xml:space="preserve"> 23</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r>
              <w:rPr>
                <w:rFonts w:cs="Arial"/>
                <w:noProof/>
                <w:sz w:val="20"/>
                <w:szCs w:val="20"/>
              </w:rPr>
              <w:lastRenderedPageBreak/>
              <w:drawing>
                <wp:inline distT="0" distB="0" distL="0" distR="0" wp14:anchorId="22AE3C02" wp14:editId="1140E023">
                  <wp:extent cx="2114550" cy="1390650"/>
                  <wp:effectExtent l="0" t="0" r="0" b="0"/>
                  <wp:docPr id="1037" name="Obraz 1037" descr="Z:\Projects\Budma\BUDMA 2018\PR\Złote Medale\BUDMA 2018 Foto\21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Z:\Projects\Budma\BUDMA 2018\PR\Złote Medale\BUDMA 2018 Foto\21_zm-2018.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114550" cy="1390650"/>
                          </a:xfrm>
                          <a:prstGeom prst="rect">
                            <a:avLst/>
                          </a:prstGeom>
                          <a:noFill/>
                          <a:ln>
                            <a:noFill/>
                          </a:ln>
                        </pic:spPr>
                      </pic:pic>
                    </a:graphicData>
                  </a:graphic>
                </wp:inline>
              </w:drawing>
            </w:r>
          </w:p>
        </w:tc>
        <w:tc>
          <w:tcPr>
            <w:tcW w:w="5529" w:type="dxa"/>
          </w:tcPr>
          <w:p w:rsidR="001765D0" w:rsidRPr="00E5688A" w:rsidRDefault="001765D0" w:rsidP="001765D0">
            <w:pPr>
              <w:pStyle w:val="Stopka"/>
              <w:jc w:val="both"/>
              <w:rPr>
                <w:rFonts w:asciiTheme="minorHAnsi" w:hAnsiTheme="minorHAnsi" w:cs="Arial"/>
                <w:sz w:val="20"/>
                <w:szCs w:val="20"/>
              </w:rPr>
            </w:pPr>
            <w:r w:rsidRPr="00E5688A">
              <w:rPr>
                <w:rFonts w:asciiTheme="minorHAnsi" w:hAnsiTheme="minorHAnsi" w:cs="Arial"/>
                <w:sz w:val="20"/>
                <w:szCs w:val="20"/>
              </w:rPr>
              <w:t xml:space="preserve">Ogrodzenie ROMA® to innowacyjny system, który składa się z elementów o prostym, geometrycznym kształcie. Elementy systemu ROMA® dają szerokie spektrum zastosowań: od klasycznych ogrodzeń z niską podmurówką i wąskimi słupkami, po bardziej okazałe ogrodzenia z szerokimi słupkami i podwyższoną podmurówką, aż po mury, które umożliwiają całkowite odgrodzenie posesji od uciążliwości </w:t>
            </w:r>
            <w:proofErr w:type="gramStart"/>
            <w:r w:rsidRPr="00E5688A">
              <w:rPr>
                <w:rFonts w:asciiTheme="minorHAnsi" w:hAnsiTheme="minorHAnsi" w:cs="Arial"/>
                <w:sz w:val="20"/>
                <w:szCs w:val="20"/>
              </w:rPr>
              <w:t>pochodzących              z</w:t>
            </w:r>
            <w:proofErr w:type="gramEnd"/>
            <w:r w:rsidRPr="00E5688A">
              <w:rPr>
                <w:rFonts w:asciiTheme="minorHAnsi" w:hAnsiTheme="minorHAnsi" w:cs="Arial"/>
                <w:sz w:val="20"/>
                <w:szCs w:val="20"/>
              </w:rPr>
              <w:t xml:space="preserve"> zewnątrz. Ogromną zaletą ogrodzenia ROMA® jest prosty i szybki montaż, co znaczącą obniża </w:t>
            </w:r>
          </w:p>
          <w:p w:rsidR="001765D0" w:rsidRPr="00E5688A" w:rsidRDefault="001765D0" w:rsidP="001765D0">
            <w:pPr>
              <w:spacing w:after="0"/>
              <w:jc w:val="both"/>
              <w:rPr>
                <w:rFonts w:asciiTheme="minorHAnsi" w:hAnsiTheme="minorHAnsi"/>
                <w:sz w:val="20"/>
                <w:szCs w:val="20"/>
              </w:rPr>
            </w:pPr>
            <w:proofErr w:type="gramStart"/>
            <w:r w:rsidRPr="00E5688A">
              <w:rPr>
                <w:rFonts w:asciiTheme="minorHAnsi" w:hAnsiTheme="minorHAnsi" w:cs="Arial"/>
                <w:sz w:val="20"/>
                <w:szCs w:val="20"/>
              </w:rPr>
              <w:t>koszty</w:t>
            </w:r>
            <w:proofErr w:type="gramEnd"/>
            <w:r w:rsidRPr="00E5688A">
              <w:rPr>
                <w:rFonts w:asciiTheme="minorHAnsi" w:hAnsiTheme="minorHAnsi" w:cs="Arial"/>
                <w:sz w:val="20"/>
                <w:szCs w:val="20"/>
              </w:rPr>
              <w:t xml:space="preserve"> oraz skraca czas budowy.                                         </w:t>
            </w:r>
          </w:p>
        </w:tc>
      </w:tr>
      <w:tr w:rsidR="00836340" w:rsidRPr="00E5688A" w:rsidTr="00D72891">
        <w:tc>
          <w:tcPr>
            <w:tcW w:w="9039" w:type="dxa"/>
            <w:gridSpan w:val="2"/>
          </w:tcPr>
          <w:p w:rsidR="00836340" w:rsidRPr="00F828C9" w:rsidRDefault="00836340" w:rsidP="001765D0">
            <w:pPr>
              <w:pStyle w:val="Stopka"/>
              <w:jc w:val="both"/>
              <w:rPr>
                <w:rFonts w:asciiTheme="minorHAnsi" w:hAnsiTheme="minorHAnsi" w:cs="Arial"/>
                <w:b/>
                <w:sz w:val="20"/>
                <w:szCs w:val="20"/>
              </w:rPr>
            </w:pPr>
            <w:proofErr w:type="spellStart"/>
            <w:r w:rsidRPr="00F828C9">
              <w:rPr>
                <w:rFonts w:asciiTheme="minorHAnsi" w:hAnsiTheme="minorHAnsi" w:cs="Arial"/>
                <w:b/>
                <w:sz w:val="20"/>
                <w:szCs w:val="20"/>
              </w:rPr>
              <w:t>ProParkiet</w:t>
            </w:r>
            <w:proofErr w:type="spellEnd"/>
            <w:r w:rsidRPr="00F828C9">
              <w:rPr>
                <w:rFonts w:asciiTheme="minorHAnsi" w:hAnsiTheme="minorHAnsi" w:cs="Arial"/>
                <w:b/>
                <w:sz w:val="20"/>
                <w:szCs w:val="20"/>
              </w:rPr>
              <w:t xml:space="preserve"> </w:t>
            </w:r>
            <w:proofErr w:type="spellStart"/>
            <w:r w:rsidRPr="00F828C9">
              <w:rPr>
                <w:rFonts w:asciiTheme="minorHAnsi" w:hAnsiTheme="minorHAnsi" w:cs="Arial"/>
                <w:b/>
                <w:sz w:val="20"/>
                <w:szCs w:val="20"/>
              </w:rPr>
              <w:t>Colours</w:t>
            </w:r>
            <w:proofErr w:type="spellEnd"/>
            <w:r w:rsidRPr="00F828C9">
              <w:rPr>
                <w:rFonts w:asciiTheme="minorHAnsi" w:hAnsiTheme="minorHAnsi" w:cs="Arial"/>
                <w:b/>
                <w:sz w:val="20"/>
                <w:szCs w:val="20"/>
              </w:rPr>
              <w:t xml:space="preserve"> of the World</w:t>
            </w:r>
          </w:p>
          <w:p w:rsidR="00836340" w:rsidRPr="00E5688A" w:rsidRDefault="00836340" w:rsidP="001765D0">
            <w:pPr>
              <w:pStyle w:val="Stopka"/>
              <w:jc w:val="both"/>
              <w:rPr>
                <w:rFonts w:asciiTheme="minorHAnsi" w:hAnsiTheme="minorHAnsi" w:cs="Arial"/>
                <w:sz w:val="20"/>
                <w:szCs w:val="20"/>
              </w:rPr>
            </w:pPr>
            <w:r w:rsidRPr="00E5688A">
              <w:rPr>
                <w:rFonts w:asciiTheme="minorHAnsi" w:hAnsiTheme="minorHAnsi" w:cs="Arial"/>
                <w:sz w:val="20"/>
                <w:szCs w:val="20"/>
              </w:rPr>
              <w:t xml:space="preserve">KACZKAN Zakład Produkcji Drzewnej Józef </w:t>
            </w:r>
            <w:proofErr w:type="spellStart"/>
            <w:r w:rsidRPr="00E5688A">
              <w:rPr>
                <w:rFonts w:asciiTheme="minorHAnsi" w:hAnsiTheme="minorHAnsi" w:cs="Arial"/>
                <w:sz w:val="20"/>
                <w:szCs w:val="20"/>
              </w:rPr>
              <w:t>Kaczkan</w:t>
            </w:r>
            <w:proofErr w:type="spellEnd"/>
            <w:r w:rsidRPr="00E5688A">
              <w:rPr>
                <w:rFonts w:asciiTheme="minorHAnsi" w:hAnsiTheme="minorHAnsi" w:cs="Arial"/>
                <w:sz w:val="20"/>
                <w:szCs w:val="20"/>
              </w:rPr>
              <w:t xml:space="preserve"> </w:t>
            </w:r>
            <w:proofErr w:type="spellStart"/>
            <w:r w:rsidRPr="00E5688A">
              <w:rPr>
                <w:rFonts w:asciiTheme="minorHAnsi" w:hAnsiTheme="minorHAnsi" w:cs="Arial"/>
                <w:sz w:val="20"/>
                <w:szCs w:val="20"/>
              </w:rPr>
              <w:t>Sp.j</w:t>
            </w:r>
            <w:proofErr w:type="spellEnd"/>
            <w:r w:rsidRPr="00E5688A">
              <w:rPr>
                <w:rFonts w:asciiTheme="minorHAnsi" w:hAnsiTheme="minorHAnsi" w:cs="Arial"/>
                <w:sz w:val="20"/>
                <w:szCs w:val="20"/>
              </w:rPr>
              <w:t>., Małdyty</w:t>
            </w:r>
          </w:p>
          <w:p w:rsidR="00836340" w:rsidRPr="00E5688A" w:rsidRDefault="00836340" w:rsidP="001765D0">
            <w:pPr>
              <w:pStyle w:val="Stopka"/>
              <w:jc w:val="both"/>
              <w:rPr>
                <w:rFonts w:asciiTheme="minorHAnsi" w:hAnsiTheme="minorHAnsi" w:cs="Arial"/>
                <w:sz w:val="20"/>
                <w:szCs w:val="20"/>
              </w:rPr>
            </w:pPr>
            <w:r w:rsidRPr="00E5688A">
              <w:rPr>
                <w:rFonts w:asciiTheme="minorHAnsi" w:hAnsiTheme="minorHAnsi" w:cs="Arial"/>
                <w:sz w:val="20"/>
                <w:szCs w:val="20"/>
              </w:rPr>
              <w:t>Pawilon 3A stoisko 49</w:t>
            </w:r>
          </w:p>
        </w:tc>
      </w:tr>
      <w:tr w:rsidR="00836340" w:rsidRPr="00E5688A" w:rsidTr="00593741">
        <w:tc>
          <w:tcPr>
            <w:tcW w:w="3510" w:type="dxa"/>
          </w:tcPr>
          <w:p w:rsidR="00836340" w:rsidRPr="00E5688A" w:rsidRDefault="00593741" w:rsidP="001765D0">
            <w:pPr>
              <w:spacing w:after="0"/>
              <w:jc w:val="center"/>
              <w:rPr>
                <w:rFonts w:asciiTheme="minorHAnsi" w:hAnsiTheme="minorHAnsi" w:cs="Arial"/>
                <w:sz w:val="20"/>
                <w:szCs w:val="20"/>
              </w:rPr>
            </w:pPr>
            <w:r>
              <w:rPr>
                <w:rFonts w:cs="Arial"/>
                <w:noProof/>
                <w:sz w:val="20"/>
                <w:szCs w:val="20"/>
              </w:rPr>
              <w:drawing>
                <wp:inline distT="0" distB="0" distL="0" distR="0" wp14:anchorId="00E3562A" wp14:editId="2C6D4C9F">
                  <wp:extent cx="2114550" cy="1266825"/>
                  <wp:effectExtent l="0" t="0" r="0" b="9525"/>
                  <wp:docPr id="1038" name="Obraz 1038" descr="Z:\Projects\Budma\BUDMA 2018\PR\Złote Medale\BUDMA 2018 Foto\22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Z:\Projects\Budma\BUDMA 2018\PR\Złote Medale\BUDMA 2018 Foto\22_zm-2018.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14550" cy="1266825"/>
                          </a:xfrm>
                          <a:prstGeom prst="rect">
                            <a:avLst/>
                          </a:prstGeom>
                          <a:noFill/>
                          <a:ln>
                            <a:noFill/>
                          </a:ln>
                        </pic:spPr>
                      </pic:pic>
                    </a:graphicData>
                  </a:graphic>
                </wp:inline>
              </w:drawing>
            </w:r>
          </w:p>
        </w:tc>
        <w:tc>
          <w:tcPr>
            <w:tcW w:w="5529" w:type="dxa"/>
          </w:tcPr>
          <w:p w:rsidR="00836340" w:rsidRPr="00E5688A" w:rsidRDefault="00007C43" w:rsidP="001765D0">
            <w:pPr>
              <w:pStyle w:val="Stopka"/>
              <w:jc w:val="both"/>
              <w:rPr>
                <w:rFonts w:asciiTheme="minorHAnsi" w:hAnsiTheme="minorHAnsi" w:cs="Arial"/>
                <w:sz w:val="20"/>
                <w:szCs w:val="20"/>
              </w:rPr>
            </w:pPr>
            <w:proofErr w:type="spellStart"/>
            <w:r w:rsidRPr="00E5688A">
              <w:rPr>
                <w:rFonts w:asciiTheme="minorHAnsi" w:hAnsiTheme="minorHAnsi" w:cs="Arial"/>
                <w:sz w:val="20"/>
                <w:szCs w:val="20"/>
              </w:rPr>
              <w:t>ProParkiet</w:t>
            </w:r>
            <w:proofErr w:type="spellEnd"/>
            <w:r w:rsidRPr="00E5688A">
              <w:rPr>
                <w:rFonts w:asciiTheme="minorHAnsi" w:hAnsiTheme="minorHAnsi" w:cs="Arial"/>
                <w:sz w:val="20"/>
                <w:szCs w:val="20"/>
              </w:rPr>
              <w:t xml:space="preserve"> to innowacyjna podłoga dwuwarstwowa, łącząca w sobie trwałość i naturalność parkietu tradycyjnego z łatwością i szybkością montażu paneli. </w:t>
            </w:r>
            <w:proofErr w:type="spellStart"/>
            <w:r w:rsidRPr="00E5688A">
              <w:rPr>
                <w:rFonts w:asciiTheme="minorHAnsi" w:hAnsiTheme="minorHAnsi" w:cs="Arial"/>
                <w:sz w:val="20"/>
                <w:szCs w:val="20"/>
              </w:rPr>
              <w:t>Colours</w:t>
            </w:r>
            <w:proofErr w:type="spellEnd"/>
            <w:r w:rsidRPr="00E5688A">
              <w:rPr>
                <w:rFonts w:asciiTheme="minorHAnsi" w:hAnsiTheme="minorHAnsi" w:cs="Arial"/>
                <w:sz w:val="20"/>
                <w:szCs w:val="20"/>
              </w:rPr>
              <w:t xml:space="preserve"> of the World to wyjątkowa kolekcja podłóg wykonana na bazie </w:t>
            </w:r>
            <w:proofErr w:type="spellStart"/>
            <w:r w:rsidRPr="00E5688A">
              <w:rPr>
                <w:rFonts w:asciiTheme="minorHAnsi" w:hAnsiTheme="minorHAnsi" w:cs="Arial"/>
                <w:sz w:val="20"/>
                <w:szCs w:val="20"/>
              </w:rPr>
              <w:t>ProParkietu</w:t>
            </w:r>
            <w:proofErr w:type="spellEnd"/>
            <w:r w:rsidRPr="00E5688A">
              <w:rPr>
                <w:rFonts w:asciiTheme="minorHAnsi" w:hAnsiTheme="minorHAnsi" w:cs="Arial"/>
                <w:sz w:val="20"/>
                <w:szCs w:val="20"/>
              </w:rPr>
              <w:t xml:space="preserve">, pokryta kolorowym lakierem UV. Wyprodukowany w oparciu o innowacyjne technologie parkiet całkowicie zachowuje naturalne walory, takie jak wygląd czy zalety użytkowe. Kolorowe lakiery UV nadają podłodze nasyconego koloru, nie przyćmiewając naturalnego rysunku słojów. Podłoga dostępna jest w kolorach: </w:t>
            </w:r>
            <w:proofErr w:type="spellStart"/>
            <w:r w:rsidRPr="00E5688A">
              <w:rPr>
                <w:rFonts w:asciiTheme="minorHAnsi" w:hAnsiTheme="minorHAnsi" w:cs="Arial"/>
                <w:sz w:val="20"/>
                <w:szCs w:val="20"/>
              </w:rPr>
              <w:t>Chapmagne</w:t>
            </w:r>
            <w:proofErr w:type="spellEnd"/>
            <w:r w:rsidRPr="00E5688A">
              <w:rPr>
                <w:rFonts w:asciiTheme="minorHAnsi" w:hAnsiTheme="minorHAnsi" w:cs="Arial"/>
                <w:sz w:val="20"/>
                <w:szCs w:val="20"/>
              </w:rPr>
              <w:t xml:space="preserve">, </w:t>
            </w:r>
            <w:proofErr w:type="spellStart"/>
            <w:r w:rsidRPr="00E5688A">
              <w:rPr>
                <w:rFonts w:asciiTheme="minorHAnsi" w:hAnsiTheme="minorHAnsi" w:cs="Arial"/>
                <w:sz w:val="20"/>
                <w:szCs w:val="20"/>
              </w:rPr>
              <w:t>Vanilla</w:t>
            </w:r>
            <w:proofErr w:type="spellEnd"/>
            <w:r w:rsidRPr="00E5688A">
              <w:rPr>
                <w:rFonts w:asciiTheme="minorHAnsi" w:hAnsiTheme="minorHAnsi" w:cs="Arial"/>
                <w:sz w:val="20"/>
                <w:szCs w:val="20"/>
              </w:rPr>
              <w:t xml:space="preserve">, White Pearl, Grey Pearl, Alaska, Grey </w:t>
            </w:r>
            <w:proofErr w:type="spellStart"/>
            <w:r w:rsidRPr="00E5688A">
              <w:rPr>
                <w:rFonts w:asciiTheme="minorHAnsi" w:hAnsiTheme="minorHAnsi" w:cs="Arial"/>
                <w:sz w:val="20"/>
                <w:szCs w:val="20"/>
              </w:rPr>
              <w:t>Eagle</w:t>
            </w:r>
            <w:proofErr w:type="spellEnd"/>
            <w:r w:rsidRPr="00E5688A">
              <w:rPr>
                <w:rFonts w:asciiTheme="minorHAnsi" w:hAnsiTheme="minorHAnsi" w:cs="Arial"/>
                <w:sz w:val="20"/>
                <w:szCs w:val="20"/>
              </w:rPr>
              <w:t xml:space="preserve">, Sahara, Whisky, </w:t>
            </w:r>
            <w:proofErr w:type="spellStart"/>
            <w:r w:rsidRPr="00E5688A">
              <w:rPr>
                <w:rFonts w:asciiTheme="minorHAnsi" w:hAnsiTheme="minorHAnsi" w:cs="Arial"/>
                <w:sz w:val="20"/>
                <w:szCs w:val="20"/>
              </w:rPr>
              <w:t>Coffee</w:t>
            </w:r>
            <w:proofErr w:type="spellEnd"/>
            <w:r w:rsidRPr="00E5688A">
              <w:rPr>
                <w:rFonts w:asciiTheme="minorHAnsi" w:hAnsiTheme="minorHAnsi" w:cs="Arial"/>
                <w:sz w:val="20"/>
                <w:szCs w:val="20"/>
              </w:rPr>
              <w:t xml:space="preserve"> oraz </w:t>
            </w:r>
            <w:proofErr w:type="spellStart"/>
            <w:r w:rsidRPr="00E5688A">
              <w:rPr>
                <w:rFonts w:asciiTheme="minorHAnsi" w:hAnsiTheme="minorHAnsi" w:cs="Arial"/>
                <w:sz w:val="20"/>
                <w:szCs w:val="20"/>
              </w:rPr>
              <w:t>Onyx</w:t>
            </w:r>
            <w:proofErr w:type="spellEnd"/>
          </w:p>
        </w:tc>
      </w:tr>
      <w:tr w:rsidR="00E96F2E" w:rsidRPr="00E5688A" w:rsidTr="008C5639">
        <w:tc>
          <w:tcPr>
            <w:tcW w:w="9039" w:type="dxa"/>
            <w:gridSpan w:val="2"/>
          </w:tcPr>
          <w:p w:rsidR="00E96F2E" w:rsidRPr="00E5688A" w:rsidRDefault="00B51B82" w:rsidP="001765D0">
            <w:pPr>
              <w:pStyle w:val="Stopka"/>
              <w:jc w:val="both"/>
              <w:rPr>
                <w:rFonts w:asciiTheme="minorHAnsi" w:hAnsiTheme="minorHAnsi" w:cs="Arial"/>
                <w:b/>
                <w:sz w:val="20"/>
                <w:szCs w:val="20"/>
              </w:rPr>
            </w:pPr>
            <w:proofErr w:type="spellStart"/>
            <w:r w:rsidRPr="00E5688A">
              <w:rPr>
                <w:rFonts w:asciiTheme="minorHAnsi" w:hAnsiTheme="minorHAnsi" w:cs="Arial"/>
                <w:b/>
                <w:sz w:val="20"/>
                <w:szCs w:val="20"/>
              </w:rPr>
              <w:t>Repeater</w:t>
            </w:r>
            <w:proofErr w:type="spellEnd"/>
            <w:r w:rsidRPr="00E5688A">
              <w:rPr>
                <w:rFonts w:asciiTheme="minorHAnsi" w:hAnsiTheme="minorHAnsi" w:cs="Arial"/>
                <w:b/>
                <w:sz w:val="20"/>
                <w:szCs w:val="20"/>
              </w:rPr>
              <w:t xml:space="preserve"> CHRONO</w:t>
            </w:r>
          </w:p>
          <w:p w:rsidR="00B51B82" w:rsidRPr="00E5688A" w:rsidRDefault="00B51B82" w:rsidP="001765D0">
            <w:pPr>
              <w:pStyle w:val="Stopka"/>
              <w:jc w:val="both"/>
              <w:rPr>
                <w:rFonts w:asciiTheme="minorHAnsi" w:hAnsiTheme="minorHAnsi" w:cs="Arial"/>
                <w:sz w:val="20"/>
                <w:szCs w:val="20"/>
              </w:rPr>
            </w:pPr>
            <w:r w:rsidRPr="00E5688A">
              <w:rPr>
                <w:rFonts w:asciiTheme="minorHAnsi" w:hAnsiTheme="minorHAnsi" w:cs="Arial"/>
                <w:sz w:val="20"/>
                <w:szCs w:val="20"/>
              </w:rPr>
              <w:t>DTM SYSTEM Sp. z o.</w:t>
            </w:r>
            <w:proofErr w:type="gramStart"/>
            <w:r w:rsidRPr="00E5688A">
              <w:rPr>
                <w:rFonts w:asciiTheme="minorHAnsi" w:hAnsiTheme="minorHAnsi" w:cs="Arial"/>
                <w:sz w:val="20"/>
                <w:szCs w:val="20"/>
              </w:rPr>
              <w:t>o</w:t>
            </w:r>
            <w:proofErr w:type="gramEnd"/>
            <w:r w:rsidRPr="00E5688A">
              <w:rPr>
                <w:rFonts w:asciiTheme="minorHAnsi" w:hAnsiTheme="minorHAnsi" w:cs="Arial"/>
                <w:sz w:val="20"/>
                <w:szCs w:val="20"/>
              </w:rPr>
              <w:t>., Sp.k., Bydgoszcz</w:t>
            </w:r>
          </w:p>
          <w:p w:rsidR="00B51B82" w:rsidRPr="00E5688A" w:rsidRDefault="00B51B82" w:rsidP="001765D0">
            <w:pPr>
              <w:pStyle w:val="Stopka"/>
              <w:jc w:val="both"/>
              <w:rPr>
                <w:rFonts w:asciiTheme="minorHAnsi" w:hAnsiTheme="minorHAnsi" w:cs="Arial"/>
                <w:sz w:val="20"/>
                <w:szCs w:val="20"/>
              </w:rPr>
            </w:pPr>
            <w:r w:rsidRPr="00E5688A">
              <w:rPr>
                <w:rFonts w:asciiTheme="minorHAnsi" w:hAnsiTheme="minorHAnsi" w:cs="Arial"/>
                <w:sz w:val="20"/>
                <w:szCs w:val="20"/>
              </w:rPr>
              <w:t>Pawilon 5 / 25A</w:t>
            </w:r>
          </w:p>
        </w:tc>
      </w:tr>
      <w:tr w:rsidR="00E96F2E" w:rsidRPr="00E5688A" w:rsidTr="00593741">
        <w:tc>
          <w:tcPr>
            <w:tcW w:w="3510" w:type="dxa"/>
          </w:tcPr>
          <w:p w:rsidR="00E96F2E" w:rsidRPr="00E5688A" w:rsidRDefault="00593741" w:rsidP="001765D0">
            <w:pPr>
              <w:spacing w:after="0"/>
              <w:jc w:val="center"/>
              <w:rPr>
                <w:rFonts w:asciiTheme="minorHAnsi" w:hAnsiTheme="minorHAnsi" w:cs="Arial"/>
                <w:sz w:val="20"/>
                <w:szCs w:val="20"/>
              </w:rPr>
            </w:pPr>
            <w:r>
              <w:rPr>
                <w:rFonts w:cs="Arial"/>
                <w:noProof/>
                <w:sz w:val="20"/>
                <w:szCs w:val="20"/>
              </w:rPr>
              <w:drawing>
                <wp:inline distT="0" distB="0" distL="0" distR="0" wp14:anchorId="78212E8D" wp14:editId="2C03C4CF">
                  <wp:extent cx="1752600" cy="1971675"/>
                  <wp:effectExtent l="0" t="0" r="0" b="9525"/>
                  <wp:docPr id="1039" name="Obraz 1039" descr="Z:\Projects\Budma\BUDMA 2018\PR\Złote Medale\BUDMA 2018 Foto\23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Z:\Projects\Budma\BUDMA 2018\PR\Złote Medale\BUDMA 2018 Foto\23_zm-2018.jpg"/>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752600" cy="1971675"/>
                          </a:xfrm>
                          <a:prstGeom prst="rect">
                            <a:avLst/>
                          </a:prstGeom>
                          <a:noFill/>
                          <a:ln>
                            <a:noFill/>
                          </a:ln>
                        </pic:spPr>
                      </pic:pic>
                    </a:graphicData>
                  </a:graphic>
                </wp:inline>
              </w:drawing>
            </w:r>
          </w:p>
        </w:tc>
        <w:tc>
          <w:tcPr>
            <w:tcW w:w="5529" w:type="dxa"/>
          </w:tcPr>
          <w:p w:rsidR="00E96F2E" w:rsidRPr="00E5688A" w:rsidRDefault="00DE2E12" w:rsidP="001765D0">
            <w:pPr>
              <w:pStyle w:val="Stopka"/>
              <w:jc w:val="both"/>
              <w:rPr>
                <w:rFonts w:asciiTheme="minorHAnsi" w:hAnsiTheme="minorHAnsi" w:cs="Arial"/>
                <w:sz w:val="20"/>
                <w:szCs w:val="20"/>
              </w:rPr>
            </w:pPr>
            <w:r w:rsidRPr="00E5688A">
              <w:rPr>
                <w:rFonts w:asciiTheme="minorHAnsi" w:hAnsiTheme="minorHAnsi" w:cs="Arial"/>
                <w:sz w:val="20"/>
                <w:szCs w:val="20"/>
              </w:rPr>
              <w:t xml:space="preserve">CHRONO to wielofunkcyjne urządzenie umożliwiające centralne sterowanie automatyką domową. Posiada wbudowany zegar czasu rzeczywistego, dzięki któremu można automatycznie wykonać zaplanowane zadania o określonej godzinie. Może również wykonać sekwencje zdarzeń po usłyszeniu sygnału pilota np. otworzyć bramę a po 10s zapalić światło. Jednocześnie steruje klasycznymi odbiornikami na częstotliwości 433MHz jak i 868MHz, dzięki czemu można zintegrować instalacje już istniejące. Dodatkowym atutem </w:t>
            </w:r>
            <w:proofErr w:type="spellStart"/>
            <w:r w:rsidRPr="00E5688A">
              <w:rPr>
                <w:rFonts w:asciiTheme="minorHAnsi" w:hAnsiTheme="minorHAnsi" w:cs="Arial"/>
                <w:sz w:val="20"/>
                <w:szCs w:val="20"/>
              </w:rPr>
              <w:t>repeatera</w:t>
            </w:r>
            <w:proofErr w:type="spellEnd"/>
            <w:r w:rsidRPr="00E5688A">
              <w:rPr>
                <w:rFonts w:asciiTheme="minorHAnsi" w:hAnsiTheme="minorHAnsi" w:cs="Arial"/>
                <w:sz w:val="20"/>
                <w:szCs w:val="20"/>
              </w:rPr>
              <w:t xml:space="preserve"> </w:t>
            </w:r>
            <w:proofErr w:type="spellStart"/>
            <w:r w:rsidRPr="00E5688A">
              <w:rPr>
                <w:rFonts w:asciiTheme="minorHAnsi" w:hAnsiTheme="minorHAnsi" w:cs="Arial"/>
                <w:sz w:val="20"/>
                <w:szCs w:val="20"/>
              </w:rPr>
              <w:t>Chrono</w:t>
            </w:r>
            <w:proofErr w:type="spellEnd"/>
            <w:r w:rsidRPr="00E5688A">
              <w:rPr>
                <w:rFonts w:asciiTheme="minorHAnsi" w:hAnsiTheme="minorHAnsi" w:cs="Arial"/>
                <w:sz w:val="20"/>
                <w:szCs w:val="20"/>
              </w:rPr>
              <w:t xml:space="preserve"> jest możliwość stworzenia inteligentnego domu, przez klientów korzystających już z rozwiązań firmy DTM System i to bez ponoszenia dodatkowych kosztów. Urządzenie jest konfigurowane za pomocą aplikacji na urządzenia mobilne z systemem Android.</w:t>
            </w:r>
          </w:p>
        </w:tc>
      </w:tr>
      <w:tr w:rsidR="00106749" w:rsidRPr="00E5688A" w:rsidTr="00827416">
        <w:tc>
          <w:tcPr>
            <w:tcW w:w="9039" w:type="dxa"/>
            <w:gridSpan w:val="2"/>
          </w:tcPr>
          <w:p w:rsidR="00106749" w:rsidRPr="00E5688A" w:rsidRDefault="00106749" w:rsidP="00106749">
            <w:pPr>
              <w:pStyle w:val="Stopka"/>
              <w:rPr>
                <w:rFonts w:asciiTheme="minorHAnsi" w:hAnsiTheme="minorHAnsi" w:cs="Arial"/>
                <w:b/>
                <w:sz w:val="20"/>
                <w:szCs w:val="20"/>
              </w:rPr>
            </w:pPr>
            <w:r w:rsidRPr="00E5688A">
              <w:rPr>
                <w:rFonts w:asciiTheme="minorHAnsi" w:hAnsiTheme="minorHAnsi" w:cs="Arial"/>
                <w:b/>
                <w:sz w:val="20"/>
                <w:szCs w:val="20"/>
              </w:rPr>
              <w:t>Segmentowa Brama Garażowa LPU 67</w:t>
            </w:r>
          </w:p>
          <w:p w:rsidR="00106749" w:rsidRPr="00E5688A" w:rsidRDefault="00106749" w:rsidP="00106749">
            <w:pPr>
              <w:pStyle w:val="Stopka"/>
              <w:rPr>
                <w:rFonts w:asciiTheme="minorHAnsi" w:hAnsiTheme="minorHAnsi" w:cs="Arial"/>
                <w:sz w:val="20"/>
                <w:szCs w:val="20"/>
              </w:rPr>
            </w:pPr>
            <w:r w:rsidRPr="00E5688A">
              <w:rPr>
                <w:rFonts w:asciiTheme="minorHAnsi" w:hAnsiTheme="minorHAnsi" w:cs="Arial"/>
                <w:sz w:val="20"/>
                <w:szCs w:val="20"/>
              </w:rPr>
              <w:t>HÖRMANN KG BROCKHAGEN, Niemcy</w:t>
            </w:r>
          </w:p>
          <w:p w:rsidR="00106749" w:rsidRPr="00E5688A" w:rsidRDefault="00593741" w:rsidP="00106749">
            <w:pPr>
              <w:pStyle w:val="Stopka"/>
              <w:rPr>
                <w:rFonts w:asciiTheme="minorHAnsi" w:hAnsiTheme="minorHAnsi" w:cs="Arial"/>
                <w:sz w:val="20"/>
                <w:szCs w:val="20"/>
              </w:rPr>
            </w:pPr>
            <w:r w:rsidRPr="00E5688A">
              <w:rPr>
                <w:rFonts w:asciiTheme="minorHAnsi" w:hAnsiTheme="minorHAnsi" w:cs="Arial"/>
                <w:sz w:val="20"/>
                <w:szCs w:val="20"/>
              </w:rPr>
              <w:t>Zgłaszający: H</w:t>
            </w:r>
            <w:r w:rsidR="00106749" w:rsidRPr="00E5688A">
              <w:rPr>
                <w:rFonts w:asciiTheme="minorHAnsi" w:hAnsiTheme="minorHAnsi" w:cs="Arial"/>
                <w:sz w:val="20"/>
                <w:szCs w:val="20"/>
              </w:rPr>
              <w:t>ÖRMANN Polska Sp. z o.</w:t>
            </w:r>
            <w:proofErr w:type="gramStart"/>
            <w:r w:rsidR="00106749" w:rsidRPr="00E5688A">
              <w:rPr>
                <w:rFonts w:asciiTheme="minorHAnsi" w:hAnsiTheme="minorHAnsi" w:cs="Arial"/>
                <w:sz w:val="20"/>
                <w:szCs w:val="20"/>
              </w:rPr>
              <w:t>o</w:t>
            </w:r>
            <w:proofErr w:type="gramEnd"/>
            <w:r w:rsidR="00106749" w:rsidRPr="00E5688A">
              <w:rPr>
                <w:rFonts w:asciiTheme="minorHAnsi" w:hAnsiTheme="minorHAnsi" w:cs="Arial"/>
                <w:sz w:val="20"/>
                <w:szCs w:val="20"/>
              </w:rPr>
              <w:t>., Komorniki</w:t>
            </w:r>
          </w:p>
          <w:p w:rsidR="00106749" w:rsidRPr="00E5688A" w:rsidRDefault="00106749" w:rsidP="00106749">
            <w:pPr>
              <w:pStyle w:val="Stopka"/>
              <w:jc w:val="both"/>
              <w:rPr>
                <w:rFonts w:asciiTheme="minorHAnsi" w:hAnsiTheme="minorHAnsi" w:cs="Arial"/>
                <w:sz w:val="20"/>
                <w:szCs w:val="20"/>
              </w:rPr>
            </w:pPr>
            <w:r w:rsidRPr="00E5688A">
              <w:rPr>
                <w:rFonts w:asciiTheme="minorHAnsi" w:hAnsiTheme="minorHAnsi" w:cs="Arial"/>
                <w:sz w:val="20"/>
                <w:szCs w:val="20"/>
              </w:rPr>
              <w:t>Pawilon 5 stoisko 20</w:t>
            </w:r>
          </w:p>
        </w:tc>
      </w:tr>
      <w:tr w:rsidR="00106749" w:rsidRPr="00E5688A" w:rsidTr="00593741">
        <w:tc>
          <w:tcPr>
            <w:tcW w:w="3510" w:type="dxa"/>
          </w:tcPr>
          <w:p w:rsidR="00106749"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27A1F285" wp14:editId="0AE1B070">
                  <wp:extent cx="1581150" cy="2276475"/>
                  <wp:effectExtent l="0" t="0" r="0" b="9525"/>
                  <wp:docPr id="1040" name="Obraz 1040" descr="Z:\Projects\Budma\BUDMA 2018\PR\Złote Medale\BUDMA 2018 Foto\24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Z:\Projects\Budma\BUDMA 2018\PR\Złote Medale\BUDMA 2018 Foto\24_zm-2018.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581150" cy="2276475"/>
                          </a:xfrm>
                          <a:prstGeom prst="rect">
                            <a:avLst/>
                          </a:prstGeom>
                          <a:noFill/>
                          <a:ln>
                            <a:noFill/>
                          </a:ln>
                        </pic:spPr>
                      </pic:pic>
                    </a:graphicData>
                  </a:graphic>
                </wp:inline>
              </w:drawing>
            </w:r>
          </w:p>
        </w:tc>
        <w:tc>
          <w:tcPr>
            <w:tcW w:w="5529" w:type="dxa"/>
          </w:tcPr>
          <w:p w:rsidR="00106749" w:rsidRPr="00E5688A" w:rsidRDefault="000C5BCD" w:rsidP="000C5BCD">
            <w:pPr>
              <w:pStyle w:val="Stopka"/>
              <w:jc w:val="both"/>
              <w:rPr>
                <w:rFonts w:asciiTheme="minorHAnsi" w:hAnsiTheme="minorHAnsi" w:cs="Arial"/>
                <w:sz w:val="20"/>
                <w:szCs w:val="20"/>
              </w:rPr>
            </w:pPr>
            <w:r w:rsidRPr="00E5688A">
              <w:rPr>
                <w:rFonts w:asciiTheme="minorHAnsi" w:hAnsiTheme="minorHAnsi" w:cs="Arial"/>
                <w:sz w:val="20"/>
                <w:szCs w:val="20"/>
              </w:rPr>
              <w:t xml:space="preserve">Brama bardzo ciepła – współczynnik przenikalności termicznej dla panelu bramy, U = 0,33 W/m2K. </w:t>
            </w:r>
            <w:proofErr w:type="spellStart"/>
            <w:r w:rsidRPr="00E5688A">
              <w:rPr>
                <w:rFonts w:asciiTheme="minorHAnsi" w:hAnsiTheme="minorHAnsi" w:cs="Arial"/>
                <w:sz w:val="20"/>
                <w:szCs w:val="20"/>
              </w:rPr>
              <w:t>ThermoFrame</w:t>
            </w:r>
            <w:proofErr w:type="spellEnd"/>
            <w:r w:rsidRPr="00E5688A">
              <w:rPr>
                <w:rFonts w:asciiTheme="minorHAnsi" w:hAnsiTheme="minorHAnsi" w:cs="Arial"/>
                <w:sz w:val="20"/>
                <w:szCs w:val="20"/>
              </w:rPr>
              <w:t xml:space="preserve"> – opatentowany system ocieplonych prowadnic, innowacyjny system niwelujący do minimum mostki termiczne. Bramy do garaży 1- oraz 2-stanowiskowych, opatentowane przez firmę HÖRMANN systemy zabezpieczające użytkowanie bramy, zgodnie z normami bezpieczeństwa EN 12604 oraz EN 12453, tj.: zabezpieczenie przed: przytrzaśnięciem palców, pęknięciem sprężyny, włożeniem dłoni, opadnięciem kurtyny bramy, przypadkowym zahaczeniem itp. Bramy w różnej kolorystyce, pasujące do motywów drzwi wejściowych. Możliwość zastosowania drzwi w bramie (także w wersji </w:t>
            </w:r>
            <w:proofErr w:type="spellStart"/>
            <w:r w:rsidRPr="00E5688A">
              <w:rPr>
                <w:rFonts w:asciiTheme="minorHAnsi" w:hAnsiTheme="minorHAnsi" w:cs="Arial"/>
                <w:sz w:val="20"/>
                <w:szCs w:val="20"/>
              </w:rPr>
              <w:t>bezprogowej</w:t>
            </w:r>
            <w:proofErr w:type="spellEnd"/>
            <w:r w:rsidRPr="00E5688A">
              <w:rPr>
                <w:rFonts w:asciiTheme="minorHAnsi" w:hAnsiTheme="minorHAnsi" w:cs="Arial"/>
                <w:sz w:val="20"/>
                <w:szCs w:val="20"/>
              </w:rPr>
              <w:t xml:space="preserve">). </w:t>
            </w:r>
            <w:r w:rsidRPr="00E5688A">
              <w:rPr>
                <w:rFonts w:asciiTheme="minorHAnsi" w:hAnsiTheme="minorHAnsi" w:cs="Arial"/>
                <w:sz w:val="20"/>
                <w:szCs w:val="20"/>
              </w:rPr>
              <w:tab/>
            </w:r>
          </w:p>
        </w:tc>
      </w:tr>
      <w:tr w:rsidR="001765D0" w:rsidRPr="00E5688A" w:rsidTr="00E92586">
        <w:tc>
          <w:tcPr>
            <w:tcW w:w="9039" w:type="dxa"/>
            <w:gridSpan w:val="2"/>
          </w:tcPr>
          <w:p w:rsidR="001765D0" w:rsidRPr="00E5688A" w:rsidRDefault="001765D0" w:rsidP="001765D0">
            <w:pPr>
              <w:spacing w:after="0"/>
              <w:jc w:val="both"/>
              <w:rPr>
                <w:rFonts w:asciiTheme="minorHAnsi" w:hAnsiTheme="minorHAnsi"/>
                <w:sz w:val="20"/>
                <w:szCs w:val="20"/>
              </w:rPr>
            </w:pPr>
            <w:r w:rsidRPr="00E5688A">
              <w:rPr>
                <w:rFonts w:asciiTheme="minorHAnsi" w:hAnsiTheme="minorHAnsi"/>
                <w:b/>
                <w:sz w:val="20"/>
                <w:szCs w:val="20"/>
              </w:rPr>
              <w:lastRenderedPageBreak/>
              <w:t>SYSTEM DESKOWAŃ ŚCIENNYCH PERI MAXIMO</w:t>
            </w:r>
            <w:r w:rsidRPr="00E5688A">
              <w:rPr>
                <w:rFonts w:asciiTheme="minorHAnsi" w:hAnsiTheme="minorHAnsi"/>
                <w:sz w:val="20"/>
                <w:szCs w:val="20"/>
              </w:rPr>
              <w:t xml:space="preserve"> </w:t>
            </w:r>
          </w:p>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PERI GmbH, Niemcy</w:t>
            </w:r>
          </w:p>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Zgłaszający: PERI POLSKA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Płochocin</w:t>
            </w:r>
          </w:p>
          <w:p w:rsidR="001765D0" w:rsidRPr="00E5688A" w:rsidRDefault="001765D0" w:rsidP="001765D0">
            <w:pPr>
              <w:spacing w:after="0"/>
              <w:jc w:val="both"/>
              <w:rPr>
                <w:rFonts w:asciiTheme="minorHAnsi" w:hAnsiTheme="minorHAnsi"/>
                <w:sz w:val="20"/>
                <w:szCs w:val="20"/>
              </w:rPr>
            </w:pPr>
            <w:proofErr w:type="gramStart"/>
            <w:r w:rsidRPr="00E5688A">
              <w:rPr>
                <w:rFonts w:asciiTheme="minorHAnsi" w:hAnsiTheme="minorHAnsi"/>
                <w:sz w:val="20"/>
                <w:szCs w:val="20"/>
              </w:rPr>
              <w:t xml:space="preserve">Pawilon  </w:t>
            </w:r>
            <w:r w:rsidR="00836340" w:rsidRPr="00E5688A">
              <w:rPr>
                <w:rFonts w:asciiTheme="minorHAnsi" w:hAnsiTheme="minorHAnsi"/>
                <w:sz w:val="20"/>
                <w:szCs w:val="20"/>
              </w:rPr>
              <w:t xml:space="preserve">8 </w:t>
            </w:r>
            <w:r w:rsidRPr="00E5688A">
              <w:rPr>
                <w:rFonts w:asciiTheme="minorHAnsi" w:hAnsiTheme="minorHAnsi"/>
                <w:sz w:val="20"/>
                <w:szCs w:val="20"/>
              </w:rPr>
              <w:t>stoisko</w:t>
            </w:r>
            <w:proofErr w:type="gramEnd"/>
            <w:r w:rsidR="00836340" w:rsidRPr="00E5688A">
              <w:rPr>
                <w:rFonts w:asciiTheme="minorHAnsi" w:hAnsiTheme="minorHAnsi"/>
                <w:sz w:val="20"/>
                <w:szCs w:val="20"/>
              </w:rPr>
              <w:t xml:space="preserve"> 5</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0F3A5D2E" wp14:editId="4D1572CB">
                  <wp:extent cx="1933575" cy="2733675"/>
                  <wp:effectExtent l="0" t="0" r="9525" b="9525"/>
                  <wp:docPr id="1041" name="Obraz 1041" descr="Z:\Projects\Budma\BUDMA 2018\PR\Złote Medale\BUDMA 2018 Foto\25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Z:\Projects\Budma\BUDMA 2018\PR\Złote Medale\BUDMA 2018 Foto\25_zm-2018.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933575" cy="2733675"/>
                          </a:xfrm>
                          <a:prstGeom prst="rect">
                            <a:avLst/>
                          </a:prstGeom>
                          <a:noFill/>
                          <a:ln>
                            <a:noFill/>
                          </a:ln>
                        </pic:spPr>
                      </pic:pic>
                    </a:graphicData>
                  </a:graphic>
                </wp:inline>
              </w:drawing>
            </w:r>
          </w:p>
        </w:tc>
        <w:tc>
          <w:tcPr>
            <w:tcW w:w="5529" w:type="dxa"/>
          </w:tcPr>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MAXIMO Deskowanie ramowe z technologią jednostronnie obsługiwanych ściągów MX. Pomimo mniejszego zapotrzebowania na siłę roboczą, MAXIMO jest znacznie szybsze niż tradycyjne deskowanie ramowe. Jednostronna obsługa ściągu przez zaledwie jednego pracownika redukuje nakłady pracy, a ponadto stwarza nowe możliwości kształtowania wyeksponowanych powierzchni betonu przy użyciu deskowania ramowego. INNOWAYCJNY I UNIKATOWY NA SKALĘ ŚWIATA SYSTEM ELEKTRYCZNEGO PODGRZEWU DESKOWANIA GOTOWY DO UŻYCIA W KAŻDYCH WARUNKACH ZIMOWYCH.</w:t>
            </w:r>
          </w:p>
        </w:tc>
      </w:tr>
      <w:tr w:rsidR="00852870" w:rsidRPr="00E5688A" w:rsidTr="006743E9">
        <w:tc>
          <w:tcPr>
            <w:tcW w:w="9039" w:type="dxa"/>
            <w:gridSpan w:val="2"/>
          </w:tcPr>
          <w:p w:rsidR="00852870" w:rsidRPr="00E5688A" w:rsidRDefault="00852870" w:rsidP="001765D0">
            <w:pPr>
              <w:spacing w:after="0"/>
              <w:jc w:val="both"/>
              <w:rPr>
                <w:rFonts w:asciiTheme="minorHAnsi" w:hAnsiTheme="minorHAnsi"/>
                <w:b/>
                <w:sz w:val="20"/>
                <w:szCs w:val="20"/>
              </w:rPr>
            </w:pPr>
            <w:r w:rsidRPr="00E5688A">
              <w:rPr>
                <w:rFonts w:asciiTheme="minorHAnsi" w:hAnsiTheme="minorHAnsi"/>
                <w:b/>
                <w:sz w:val="20"/>
                <w:szCs w:val="20"/>
              </w:rPr>
              <w:t xml:space="preserve">System domu inteligentnego FAKRO </w:t>
            </w:r>
            <w:proofErr w:type="spellStart"/>
            <w:r w:rsidRPr="00E5688A">
              <w:rPr>
                <w:rFonts w:asciiTheme="minorHAnsi" w:hAnsiTheme="minorHAnsi"/>
                <w:b/>
                <w:sz w:val="20"/>
                <w:szCs w:val="20"/>
              </w:rPr>
              <w:t>smartHome</w:t>
            </w:r>
            <w:proofErr w:type="spellEnd"/>
          </w:p>
          <w:p w:rsidR="00852870" w:rsidRPr="00E5688A" w:rsidRDefault="00852870" w:rsidP="00852870">
            <w:pPr>
              <w:spacing w:after="0"/>
              <w:jc w:val="both"/>
              <w:rPr>
                <w:rFonts w:asciiTheme="minorHAnsi" w:hAnsiTheme="minorHAnsi"/>
                <w:bCs/>
                <w:sz w:val="20"/>
                <w:szCs w:val="20"/>
              </w:rPr>
            </w:pPr>
            <w:r w:rsidRPr="00E5688A">
              <w:rPr>
                <w:rFonts w:asciiTheme="minorHAnsi" w:hAnsiTheme="minorHAnsi"/>
                <w:bCs/>
                <w:sz w:val="20"/>
                <w:szCs w:val="20"/>
              </w:rPr>
              <w:t>FAKRO Sp. z o.</w:t>
            </w:r>
            <w:proofErr w:type="gramStart"/>
            <w:r w:rsidRPr="00E5688A">
              <w:rPr>
                <w:rFonts w:asciiTheme="minorHAnsi" w:hAnsiTheme="minorHAnsi"/>
                <w:bCs/>
                <w:sz w:val="20"/>
                <w:szCs w:val="20"/>
              </w:rPr>
              <w:t>o</w:t>
            </w:r>
            <w:proofErr w:type="gramEnd"/>
            <w:r w:rsidRPr="00E5688A">
              <w:rPr>
                <w:rFonts w:asciiTheme="minorHAnsi" w:hAnsiTheme="minorHAnsi"/>
                <w:bCs/>
                <w:sz w:val="20"/>
                <w:szCs w:val="20"/>
              </w:rPr>
              <w:t>., Nowy Sącz</w:t>
            </w:r>
          </w:p>
          <w:p w:rsidR="00852870" w:rsidRPr="00E5688A" w:rsidRDefault="00852870" w:rsidP="00852870">
            <w:pPr>
              <w:spacing w:after="0"/>
              <w:jc w:val="both"/>
              <w:rPr>
                <w:rFonts w:asciiTheme="minorHAnsi" w:hAnsiTheme="minorHAnsi"/>
                <w:bCs/>
                <w:sz w:val="20"/>
                <w:szCs w:val="20"/>
              </w:rPr>
            </w:pPr>
            <w:r w:rsidRPr="00E5688A">
              <w:rPr>
                <w:rFonts w:asciiTheme="minorHAnsi" w:hAnsiTheme="minorHAnsi"/>
                <w:bCs/>
                <w:sz w:val="20"/>
                <w:szCs w:val="20"/>
              </w:rPr>
              <w:t>Pawilon 6 stoisko 12</w:t>
            </w:r>
          </w:p>
          <w:p w:rsidR="00852870" w:rsidRPr="00E5688A" w:rsidRDefault="00852870" w:rsidP="00852870">
            <w:pPr>
              <w:spacing w:after="0"/>
              <w:jc w:val="both"/>
              <w:rPr>
                <w:rFonts w:asciiTheme="minorHAnsi" w:hAnsiTheme="minorHAnsi"/>
                <w:sz w:val="20"/>
                <w:szCs w:val="20"/>
              </w:rPr>
            </w:pPr>
            <w:r w:rsidRPr="00E5688A">
              <w:rPr>
                <w:rFonts w:asciiTheme="minorHAnsi" w:hAnsiTheme="minorHAnsi"/>
                <w:bCs/>
                <w:sz w:val="20"/>
                <w:szCs w:val="20"/>
              </w:rPr>
              <w:t>Pawilon 5 stoisko 70</w:t>
            </w:r>
          </w:p>
        </w:tc>
      </w:tr>
      <w:tr w:rsidR="00852870" w:rsidRPr="00E5688A" w:rsidTr="00593741">
        <w:tc>
          <w:tcPr>
            <w:tcW w:w="3510" w:type="dxa"/>
          </w:tcPr>
          <w:p w:rsidR="00852870"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4AE1C1B8" wp14:editId="51D17FDE">
                  <wp:extent cx="2124075" cy="1590675"/>
                  <wp:effectExtent l="0" t="0" r="9525" b="9525"/>
                  <wp:docPr id="1042" name="Obraz 1042" descr="Z:\Projects\Budma\BUDMA 2018\PR\Złote Medale\BUDMA 2018 Foto\26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Z:\Projects\Budma\BUDMA 2018\PR\Złote Medale\BUDMA 2018 Foto\26_zm-201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24075" cy="1590675"/>
                          </a:xfrm>
                          <a:prstGeom prst="rect">
                            <a:avLst/>
                          </a:prstGeom>
                          <a:noFill/>
                          <a:ln>
                            <a:noFill/>
                          </a:ln>
                        </pic:spPr>
                      </pic:pic>
                    </a:graphicData>
                  </a:graphic>
                </wp:inline>
              </w:drawing>
            </w:r>
          </w:p>
        </w:tc>
        <w:tc>
          <w:tcPr>
            <w:tcW w:w="5529" w:type="dxa"/>
          </w:tcPr>
          <w:p w:rsidR="00852870" w:rsidRPr="00E5688A" w:rsidRDefault="00852870" w:rsidP="00852870">
            <w:pPr>
              <w:spacing w:after="0"/>
              <w:jc w:val="both"/>
              <w:rPr>
                <w:rFonts w:asciiTheme="minorHAnsi" w:hAnsiTheme="minorHAnsi"/>
                <w:sz w:val="20"/>
                <w:szCs w:val="20"/>
              </w:rPr>
            </w:pPr>
            <w:r w:rsidRPr="00E5688A">
              <w:rPr>
                <w:rFonts w:asciiTheme="minorHAnsi" w:hAnsiTheme="minorHAnsi"/>
                <w:sz w:val="20"/>
                <w:szCs w:val="20"/>
              </w:rPr>
              <w:t xml:space="preserve">System FAKRO </w:t>
            </w:r>
            <w:proofErr w:type="spellStart"/>
            <w:r w:rsidRPr="00E5688A">
              <w:rPr>
                <w:rFonts w:asciiTheme="minorHAnsi" w:hAnsiTheme="minorHAnsi"/>
                <w:sz w:val="20"/>
                <w:szCs w:val="20"/>
              </w:rPr>
              <w:t>smartHome</w:t>
            </w:r>
            <w:proofErr w:type="spellEnd"/>
            <w:r w:rsidRPr="00E5688A">
              <w:rPr>
                <w:rFonts w:asciiTheme="minorHAnsi" w:hAnsiTheme="minorHAnsi"/>
                <w:sz w:val="20"/>
                <w:szCs w:val="20"/>
              </w:rPr>
              <w:t xml:space="preserve"> to zaawansowane technologiczne rozwiązanie umożliwiające stworzenie inteligentnego domu, w którym produkty FAKRO, jak również inne produkty elektryczne, sterowane są z dowolnego miejsca na świecie. Rozwiązanie bazuje na protokole Z-</w:t>
            </w:r>
            <w:proofErr w:type="spellStart"/>
            <w:r w:rsidRPr="00E5688A">
              <w:rPr>
                <w:rFonts w:asciiTheme="minorHAnsi" w:hAnsiTheme="minorHAnsi"/>
                <w:sz w:val="20"/>
                <w:szCs w:val="20"/>
              </w:rPr>
              <w:t>Wave</w:t>
            </w:r>
            <w:proofErr w:type="spellEnd"/>
            <w:r w:rsidRPr="00E5688A">
              <w:rPr>
                <w:rFonts w:asciiTheme="minorHAnsi" w:hAnsiTheme="minorHAnsi"/>
                <w:sz w:val="20"/>
                <w:szCs w:val="20"/>
              </w:rPr>
              <w:t xml:space="preserve"> i umożliwia zaprojektowanie systemu sterowania oraz monitorowania urządzeń w budynkach mieszkalnych i obiektach komercyjnych, upraszczając ich obsługę do minimum, a tym samym zdecydowanie podnosząc komfort i łatwość użytkowania.</w:t>
            </w:r>
          </w:p>
        </w:tc>
      </w:tr>
      <w:tr w:rsidR="00994026" w:rsidRPr="00E5688A" w:rsidTr="003C420C">
        <w:tc>
          <w:tcPr>
            <w:tcW w:w="9039" w:type="dxa"/>
            <w:gridSpan w:val="2"/>
          </w:tcPr>
          <w:p w:rsidR="00994026" w:rsidRPr="00E5688A" w:rsidRDefault="00994026" w:rsidP="00852870">
            <w:pPr>
              <w:spacing w:after="0"/>
              <w:jc w:val="both"/>
              <w:rPr>
                <w:rFonts w:asciiTheme="minorHAnsi" w:hAnsiTheme="minorHAnsi"/>
                <w:b/>
                <w:sz w:val="20"/>
                <w:szCs w:val="20"/>
              </w:rPr>
            </w:pPr>
            <w:r w:rsidRPr="00E5688A">
              <w:rPr>
                <w:rFonts w:asciiTheme="minorHAnsi" w:hAnsiTheme="minorHAnsi"/>
                <w:b/>
                <w:sz w:val="20"/>
                <w:szCs w:val="20"/>
              </w:rPr>
              <w:t>System Elewacyjny Panele STRAMA®</w:t>
            </w:r>
          </w:p>
          <w:p w:rsidR="00994026" w:rsidRPr="00E5688A" w:rsidRDefault="00994026" w:rsidP="00852870">
            <w:pPr>
              <w:spacing w:after="0"/>
              <w:jc w:val="both"/>
              <w:rPr>
                <w:rFonts w:asciiTheme="minorHAnsi" w:hAnsiTheme="minorHAnsi"/>
                <w:sz w:val="20"/>
                <w:szCs w:val="20"/>
              </w:rPr>
            </w:pPr>
            <w:r w:rsidRPr="00E5688A">
              <w:rPr>
                <w:rFonts w:asciiTheme="minorHAnsi" w:hAnsiTheme="minorHAnsi"/>
                <w:sz w:val="20"/>
                <w:szCs w:val="20"/>
              </w:rPr>
              <w:t xml:space="preserve">STRAMA Piotr </w:t>
            </w:r>
            <w:proofErr w:type="spellStart"/>
            <w:r w:rsidRPr="00E5688A">
              <w:rPr>
                <w:rFonts w:asciiTheme="minorHAnsi" w:hAnsiTheme="minorHAnsi"/>
                <w:sz w:val="20"/>
                <w:szCs w:val="20"/>
              </w:rPr>
              <w:t>Strama</w:t>
            </w:r>
            <w:proofErr w:type="spellEnd"/>
            <w:r w:rsidRPr="00E5688A">
              <w:rPr>
                <w:rFonts w:asciiTheme="minorHAnsi" w:hAnsiTheme="minorHAnsi"/>
                <w:sz w:val="20"/>
                <w:szCs w:val="20"/>
              </w:rPr>
              <w:t>, Szaflary</w:t>
            </w:r>
          </w:p>
          <w:p w:rsidR="00994026" w:rsidRPr="00E5688A" w:rsidRDefault="00994026" w:rsidP="00852870">
            <w:pPr>
              <w:spacing w:after="0"/>
              <w:jc w:val="both"/>
              <w:rPr>
                <w:rFonts w:asciiTheme="minorHAnsi" w:hAnsiTheme="minorHAnsi"/>
                <w:sz w:val="20"/>
                <w:szCs w:val="20"/>
              </w:rPr>
            </w:pPr>
            <w:r w:rsidRPr="00E5688A">
              <w:rPr>
                <w:rFonts w:asciiTheme="minorHAnsi" w:hAnsiTheme="minorHAnsi"/>
                <w:sz w:val="20"/>
                <w:szCs w:val="20"/>
              </w:rPr>
              <w:t>Pawilon 3 stoisko 63</w:t>
            </w:r>
          </w:p>
        </w:tc>
      </w:tr>
      <w:tr w:rsidR="00994026" w:rsidRPr="00E5688A" w:rsidTr="00593741">
        <w:tc>
          <w:tcPr>
            <w:tcW w:w="3510" w:type="dxa"/>
          </w:tcPr>
          <w:p w:rsidR="00994026"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6D23412F" wp14:editId="7C88AA99">
                  <wp:extent cx="2124075" cy="1428750"/>
                  <wp:effectExtent l="0" t="0" r="9525" b="0"/>
                  <wp:docPr id="1043" name="Obraz 1043" descr="Z:\Projects\Budma\BUDMA 2018\PR\Złote Medale\BUDMA 2018 Foto\27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Z:\Projects\Budma\BUDMA 2018\PR\Złote Medale\BUDMA 2018 Foto\27_zm-2018.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24075" cy="1428750"/>
                          </a:xfrm>
                          <a:prstGeom prst="rect">
                            <a:avLst/>
                          </a:prstGeom>
                          <a:noFill/>
                          <a:ln>
                            <a:noFill/>
                          </a:ln>
                        </pic:spPr>
                      </pic:pic>
                    </a:graphicData>
                  </a:graphic>
                </wp:inline>
              </w:drawing>
            </w:r>
          </w:p>
        </w:tc>
        <w:tc>
          <w:tcPr>
            <w:tcW w:w="5529" w:type="dxa"/>
          </w:tcPr>
          <w:p w:rsidR="00994026" w:rsidRPr="00E5688A" w:rsidRDefault="00994026" w:rsidP="00214B33">
            <w:pPr>
              <w:spacing w:after="0"/>
              <w:jc w:val="both"/>
              <w:rPr>
                <w:rFonts w:asciiTheme="minorHAnsi" w:hAnsiTheme="minorHAnsi"/>
                <w:sz w:val="20"/>
                <w:szCs w:val="20"/>
              </w:rPr>
            </w:pPr>
            <w:r w:rsidRPr="00E5688A">
              <w:rPr>
                <w:rFonts w:asciiTheme="minorHAnsi" w:hAnsiTheme="minorHAnsi"/>
                <w:sz w:val="20"/>
                <w:szCs w:val="20"/>
              </w:rPr>
              <w:t>System Elewacyjny Panele STRAMA® to unikalny i jedyny na świecie system paneli fasadowych</w:t>
            </w:r>
            <w:r w:rsidR="00214B33" w:rsidRPr="00E5688A">
              <w:rPr>
                <w:rFonts w:asciiTheme="minorHAnsi" w:hAnsiTheme="minorHAnsi"/>
                <w:sz w:val="20"/>
                <w:szCs w:val="20"/>
              </w:rPr>
              <w:t xml:space="preserve"> 4 serii: </w:t>
            </w:r>
            <w:proofErr w:type="spellStart"/>
            <w:r w:rsidR="00214B33" w:rsidRPr="00E5688A">
              <w:rPr>
                <w:rFonts w:asciiTheme="minorHAnsi" w:hAnsiTheme="minorHAnsi"/>
                <w:sz w:val="20"/>
                <w:szCs w:val="20"/>
              </w:rPr>
              <w:t>Clinker</w:t>
            </w:r>
            <w:proofErr w:type="spellEnd"/>
            <w:r w:rsidR="00214B33" w:rsidRPr="00E5688A">
              <w:rPr>
                <w:rFonts w:asciiTheme="minorHAnsi" w:hAnsiTheme="minorHAnsi"/>
                <w:sz w:val="20"/>
                <w:szCs w:val="20"/>
              </w:rPr>
              <w:t xml:space="preserve">, Wood, </w:t>
            </w:r>
            <w:proofErr w:type="spellStart"/>
            <w:r w:rsidR="00214B33" w:rsidRPr="00E5688A">
              <w:rPr>
                <w:rFonts w:asciiTheme="minorHAnsi" w:hAnsiTheme="minorHAnsi"/>
                <w:sz w:val="20"/>
                <w:szCs w:val="20"/>
              </w:rPr>
              <w:t>Colour</w:t>
            </w:r>
            <w:proofErr w:type="spellEnd"/>
            <w:r w:rsidR="00214B33" w:rsidRPr="00E5688A">
              <w:rPr>
                <w:rFonts w:asciiTheme="minorHAnsi" w:hAnsiTheme="minorHAnsi"/>
                <w:sz w:val="20"/>
                <w:szCs w:val="20"/>
              </w:rPr>
              <w:t xml:space="preserve"> i Alu Design, </w:t>
            </w:r>
            <w:r w:rsidRPr="00E5688A">
              <w:rPr>
                <w:rFonts w:asciiTheme="minorHAnsi" w:hAnsiTheme="minorHAnsi"/>
                <w:sz w:val="20"/>
                <w:szCs w:val="20"/>
              </w:rPr>
              <w:t xml:space="preserve">oferowany wraz z mocowaniem w komplecie. Istotą jest, że różne serie paneli o różnych rozmiarach można łączyć na wspólnym systemie mocowania SEMS. Serie paneli STRAMA różnią nie tylko rozmiary, ale i materiały, z których zostały wykonane. Materiały wiodące mające wpływ na estetykę i zastosowania to PVC, mieszaniny żywic, folie fasadowe firmy </w:t>
            </w:r>
            <w:proofErr w:type="spellStart"/>
            <w:r w:rsidRPr="00E5688A">
              <w:rPr>
                <w:rFonts w:asciiTheme="minorHAnsi" w:hAnsiTheme="minorHAnsi"/>
                <w:sz w:val="20"/>
                <w:szCs w:val="20"/>
              </w:rPr>
              <w:t>Renolit</w:t>
            </w:r>
            <w:proofErr w:type="spellEnd"/>
            <w:r w:rsidRPr="00E5688A">
              <w:rPr>
                <w:rFonts w:asciiTheme="minorHAnsi" w:hAnsiTheme="minorHAnsi"/>
                <w:sz w:val="20"/>
                <w:szCs w:val="20"/>
              </w:rPr>
              <w:t xml:space="preserve">® i aluminium. Na wymiar materiałowy nakłada się szeroka gama kolorystyczna i faktura warstwy licowej. </w:t>
            </w:r>
            <w:r w:rsidR="00214B33" w:rsidRPr="00E5688A">
              <w:rPr>
                <w:rFonts w:asciiTheme="minorHAnsi" w:eastAsiaTheme="minorHAnsi" w:hAnsiTheme="minorHAnsi" w:cstheme="minorBidi"/>
                <w:sz w:val="20"/>
                <w:szCs w:val="20"/>
                <w:lang w:eastAsia="en-US"/>
              </w:rPr>
              <w:t xml:space="preserve"> </w:t>
            </w:r>
            <w:r w:rsidR="00214B33" w:rsidRPr="00E5688A">
              <w:rPr>
                <w:rFonts w:asciiTheme="minorHAnsi" w:hAnsiTheme="minorHAnsi"/>
                <w:sz w:val="20"/>
                <w:szCs w:val="20"/>
              </w:rPr>
              <w:t>Wszystkie serie paneli można połączyć na jednej fasadzie, ogranicza nas tylko wyobraźnia.</w:t>
            </w:r>
          </w:p>
        </w:tc>
      </w:tr>
      <w:tr w:rsidR="00DE12C0" w:rsidRPr="00E5688A" w:rsidTr="007510DF">
        <w:tc>
          <w:tcPr>
            <w:tcW w:w="9039" w:type="dxa"/>
            <w:gridSpan w:val="2"/>
          </w:tcPr>
          <w:p w:rsidR="00DE12C0" w:rsidRPr="00E5688A" w:rsidRDefault="0000150B" w:rsidP="00214B33">
            <w:pPr>
              <w:spacing w:after="0"/>
              <w:jc w:val="both"/>
              <w:rPr>
                <w:rFonts w:asciiTheme="minorHAnsi" w:hAnsiTheme="minorHAnsi"/>
                <w:b/>
                <w:sz w:val="20"/>
                <w:szCs w:val="20"/>
              </w:rPr>
            </w:pPr>
            <w:r w:rsidRPr="00E5688A">
              <w:rPr>
                <w:rFonts w:asciiTheme="minorHAnsi" w:hAnsiTheme="minorHAnsi"/>
                <w:b/>
                <w:sz w:val="20"/>
                <w:szCs w:val="20"/>
              </w:rPr>
              <w:t xml:space="preserve">System Flagowych Pap </w:t>
            </w:r>
            <w:proofErr w:type="spellStart"/>
            <w:r w:rsidRPr="00E5688A">
              <w:rPr>
                <w:rFonts w:asciiTheme="minorHAnsi" w:hAnsiTheme="minorHAnsi"/>
                <w:b/>
                <w:sz w:val="20"/>
                <w:szCs w:val="20"/>
              </w:rPr>
              <w:t>Icopal</w:t>
            </w:r>
            <w:proofErr w:type="spellEnd"/>
          </w:p>
          <w:p w:rsidR="0000150B" w:rsidRPr="00E5688A" w:rsidRDefault="0000150B" w:rsidP="00214B33">
            <w:pPr>
              <w:spacing w:after="0"/>
              <w:jc w:val="both"/>
              <w:rPr>
                <w:rFonts w:asciiTheme="minorHAnsi" w:hAnsiTheme="minorHAnsi"/>
                <w:sz w:val="20"/>
                <w:szCs w:val="20"/>
              </w:rPr>
            </w:pPr>
            <w:r w:rsidRPr="00E5688A">
              <w:rPr>
                <w:rFonts w:asciiTheme="minorHAnsi" w:hAnsiTheme="minorHAnsi"/>
                <w:sz w:val="20"/>
                <w:szCs w:val="20"/>
              </w:rPr>
              <w:t>ICOPAL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Zduńska Wola</w:t>
            </w:r>
          </w:p>
          <w:p w:rsidR="0000150B" w:rsidRPr="00E5688A" w:rsidRDefault="0000150B" w:rsidP="0000150B">
            <w:pPr>
              <w:spacing w:after="0"/>
              <w:jc w:val="both"/>
              <w:rPr>
                <w:rFonts w:asciiTheme="minorHAnsi" w:hAnsiTheme="minorHAnsi"/>
                <w:sz w:val="20"/>
                <w:szCs w:val="20"/>
              </w:rPr>
            </w:pPr>
            <w:r w:rsidRPr="00E5688A">
              <w:rPr>
                <w:rFonts w:asciiTheme="minorHAnsi" w:hAnsiTheme="minorHAnsi"/>
                <w:sz w:val="20"/>
                <w:szCs w:val="20"/>
              </w:rPr>
              <w:t>Pawilon 6 stoisko 9B</w:t>
            </w:r>
          </w:p>
        </w:tc>
      </w:tr>
      <w:tr w:rsidR="00DE12C0" w:rsidRPr="00E5688A" w:rsidTr="00593741">
        <w:tc>
          <w:tcPr>
            <w:tcW w:w="3510" w:type="dxa"/>
          </w:tcPr>
          <w:p w:rsidR="00DE12C0" w:rsidRPr="00E5688A" w:rsidRDefault="00593741" w:rsidP="00D740DD">
            <w:pPr>
              <w:spacing w:after="0"/>
              <w:jc w:val="center"/>
              <w:rPr>
                <w:rFonts w:asciiTheme="minorHAnsi" w:hAnsiTheme="minorHAnsi" w:cs="Arial"/>
                <w:sz w:val="20"/>
                <w:szCs w:val="20"/>
              </w:rPr>
            </w:pPr>
            <w:r>
              <w:rPr>
                <w:rFonts w:asciiTheme="minorHAnsi" w:hAnsiTheme="minorHAnsi" w:cs="Arial"/>
                <w:noProof/>
                <w:sz w:val="20"/>
                <w:szCs w:val="20"/>
              </w:rPr>
              <w:lastRenderedPageBreak/>
              <w:drawing>
                <wp:inline distT="0" distB="0" distL="0" distR="0" wp14:anchorId="2205999C" wp14:editId="4BE2AA0C">
                  <wp:extent cx="2124075" cy="1409700"/>
                  <wp:effectExtent l="0" t="0" r="9525" b="0"/>
                  <wp:docPr id="1044" name="Obraz 1044" descr="Z:\Projects\Budma\BUDMA 2018\PR\Złote Medale\BUDMA 2018 Foto\28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Z:\Projects\Budma\BUDMA 2018\PR\Złote Medale\BUDMA 2018 Foto\28_zm-2018.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24075" cy="1409700"/>
                          </a:xfrm>
                          <a:prstGeom prst="rect">
                            <a:avLst/>
                          </a:prstGeom>
                          <a:noFill/>
                          <a:ln>
                            <a:noFill/>
                          </a:ln>
                        </pic:spPr>
                      </pic:pic>
                    </a:graphicData>
                  </a:graphic>
                </wp:inline>
              </w:drawing>
            </w:r>
          </w:p>
        </w:tc>
        <w:tc>
          <w:tcPr>
            <w:tcW w:w="5529" w:type="dxa"/>
          </w:tcPr>
          <w:p w:rsidR="00DE12C0" w:rsidRPr="00E5688A" w:rsidRDefault="0000150B" w:rsidP="0000150B">
            <w:pPr>
              <w:spacing w:after="0"/>
              <w:jc w:val="both"/>
              <w:rPr>
                <w:rFonts w:asciiTheme="minorHAnsi" w:hAnsiTheme="minorHAnsi"/>
                <w:sz w:val="20"/>
                <w:szCs w:val="20"/>
              </w:rPr>
            </w:pPr>
            <w:r w:rsidRPr="00E5688A">
              <w:rPr>
                <w:rFonts w:asciiTheme="minorHAnsi" w:hAnsiTheme="minorHAnsi"/>
                <w:sz w:val="20"/>
                <w:szCs w:val="20"/>
              </w:rPr>
              <w:t xml:space="preserve">System Flagowych Pap </w:t>
            </w:r>
            <w:proofErr w:type="spellStart"/>
            <w:r w:rsidRPr="00E5688A">
              <w:rPr>
                <w:rFonts w:asciiTheme="minorHAnsi" w:hAnsiTheme="minorHAnsi"/>
                <w:sz w:val="20"/>
                <w:szCs w:val="20"/>
              </w:rPr>
              <w:t>Icopal</w:t>
            </w:r>
            <w:proofErr w:type="spellEnd"/>
            <w:r w:rsidRPr="00E5688A">
              <w:rPr>
                <w:rFonts w:asciiTheme="minorHAnsi" w:hAnsiTheme="minorHAnsi"/>
                <w:sz w:val="20"/>
                <w:szCs w:val="20"/>
              </w:rPr>
              <w:t xml:space="preserve"> to zestaw najnowocześniejszych, wielofunkcyjnych pap o gwarantowanych parametrach technicznych. W skład Systemu wchodzą papy zgrzewalne Szybki Profil SBS, aktywowane termicznie Szybki </w:t>
            </w:r>
            <w:proofErr w:type="spellStart"/>
            <w:r w:rsidRPr="00E5688A">
              <w:rPr>
                <w:rFonts w:asciiTheme="minorHAnsi" w:hAnsiTheme="minorHAnsi"/>
                <w:sz w:val="20"/>
                <w:szCs w:val="20"/>
              </w:rPr>
              <w:t>Syntan</w:t>
            </w:r>
            <w:proofErr w:type="spellEnd"/>
            <w:r w:rsidRPr="00E5688A">
              <w:rPr>
                <w:rFonts w:asciiTheme="minorHAnsi" w:hAnsiTheme="minorHAnsi"/>
                <w:sz w:val="20"/>
                <w:szCs w:val="20"/>
              </w:rPr>
              <w:t xml:space="preserve"> SBS oraz papy do zabezpieczeń fundamentów. Deklarowane parametry pap są bez tzw. Ujemnych tolerancji wymiarowych, prowadzących do </w:t>
            </w:r>
            <w:proofErr w:type="gramStart"/>
            <w:r w:rsidRPr="00E5688A">
              <w:rPr>
                <w:rFonts w:asciiTheme="minorHAnsi" w:hAnsiTheme="minorHAnsi"/>
                <w:sz w:val="20"/>
                <w:szCs w:val="20"/>
              </w:rPr>
              <w:t>obniżenia jakości</w:t>
            </w:r>
            <w:proofErr w:type="gramEnd"/>
            <w:r w:rsidRPr="00E5688A">
              <w:rPr>
                <w:rFonts w:asciiTheme="minorHAnsi" w:hAnsiTheme="minorHAnsi"/>
                <w:sz w:val="20"/>
                <w:szCs w:val="20"/>
              </w:rPr>
              <w:t>. Papy Systemu FPI są cyklicznie kontrolowane przez pobieranie z rynku i badanie przez Instytut Techniki Budowlanej w Warszawie.</w:t>
            </w:r>
          </w:p>
        </w:tc>
      </w:tr>
      <w:tr w:rsidR="00576FC6" w:rsidRPr="00E5688A" w:rsidTr="00D74219">
        <w:tc>
          <w:tcPr>
            <w:tcW w:w="9039" w:type="dxa"/>
            <w:gridSpan w:val="2"/>
          </w:tcPr>
          <w:p w:rsidR="00576FC6" w:rsidRPr="00E5688A" w:rsidRDefault="00576FC6" w:rsidP="00576FC6">
            <w:pPr>
              <w:spacing w:after="0"/>
              <w:jc w:val="both"/>
              <w:rPr>
                <w:rFonts w:asciiTheme="minorHAnsi" w:hAnsiTheme="minorHAnsi"/>
                <w:b/>
                <w:sz w:val="20"/>
                <w:szCs w:val="20"/>
              </w:rPr>
            </w:pPr>
            <w:r w:rsidRPr="00E5688A">
              <w:rPr>
                <w:rFonts w:asciiTheme="minorHAnsi" w:hAnsiTheme="minorHAnsi"/>
                <w:b/>
                <w:sz w:val="20"/>
                <w:szCs w:val="20"/>
              </w:rPr>
              <w:t>Systemy kontroli dostępu HÖRMANN</w:t>
            </w:r>
          </w:p>
          <w:p w:rsidR="00576FC6" w:rsidRPr="00E5688A" w:rsidRDefault="00576FC6" w:rsidP="00576FC6">
            <w:pPr>
              <w:spacing w:after="0"/>
              <w:jc w:val="both"/>
              <w:rPr>
                <w:rFonts w:asciiTheme="minorHAnsi" w:hAnsiTheme="minorHAnsi"/>
                <w:sz w:val="20"/>
                <w:szCs w:val="20"/>
              </w:rPr>
            </w:pPr>
            <w:r w:rsidRPr="00E5688A">
              <w:rPr>
                <w:rFonts w:asciiTheme="minorHAnsi" w:hAnsiTheme="minorHAnsi"/>
                <w:sz w:val="20"/>
                <w:szCs w:val="20"/>
              </w:rPr>
              <w:t>HÖRMANN VKG, Niemcy</w:t>
            </w:r>
          </w:p>
          <w:p w:rsidR="00576FC6" w:rsidRPr="00E5688A" w:rsidRDefault="00593741" w:rsidP="00576FC6">
            <w:pPr>
              <w:spacing w:after="0"/>
              <w:jc w:val="both"/>
              <w:rPr>
                <w:rFonts w:asciiTheme="minorHAnsi" w:hAnsiTheme="minorHAnsi"/>
                <w:sz w:val="20"/>
                <w:szCs w:val="20"/>
              </w:rPr>
            </w:pPr>
            <w:r w:rsidRPr="00E5688A">
              <w:rPr>
                <w:rFonts w:asciiTheme="minorHAnsi" w:hAnsiTheme="minorHAnsi"/>
                <w:sz w:val="20"/>
                <w:szCs w:val="20"/>
              </w:rPr>
              <w:t>Zgłaszający: H</w:t>
            </w:r>
            <w:r w:rsidR="00576FC6" w:rsidRPr="00E5688A">
              <w:rPr>
                <w:rFonts w:asciiTheme="minorHAnsi" w:hAnsiTheme="minorHAnsi"/>
                <w:sz w:val="20"/>
                <w:szCs w:val="20"/>
              </w:rPr>
              <w:t>ÖRMANN Polska Sp. z o.</w:t>
            </w:r>
            <w:proofErr w:type="gramStart"/>
            <w:r w:rsidR="00576FC6" w:rsidRPr="00E5688A">
              <w:rPr>
                <w:rFonts w:asciiTheme="minorHAnsi" w:hAnsiTheme="minorHAnsi"/>
                <w:sz w:val="20"/>
                <w:szCs w:val="20"/>
              </w:rPr>
              <w:t>o</w:t>
            </w:r>
            <w:proofErr w:type="gramEnd"/>
            <w:r w:rsidR="00576FC6" w:rsidRPr="00E5688A">
              <w:rPr>
                <w:rFonts w:asciiTheme="minorHAnsi" w:hAnsiTheme="minorHAnsi"/>
                <w:sz w:val="20"/>
                <w:szCs w:val="20"/>
              </w:rPr>
              <w:t>., Komorniki</w:t>
            </w:r>
          </w:p>
          <w:p w:rsidR="00576FC6" w:rsidRPr="00E5688A" w:rsidRDefault="00576FC6" w:rsidP="00576FC6">
            <w:pPr>
              <w:spacing w:after="0"/>
              <w:jc w:val="both"/>
              <w:rPr>
                <w:rFonts w:asciiTheme="minorHAnsi" w:hAnsiTheme="minorHAnsi"/>
                <w:sz w:val="20"/>
                <w:szCs w:val="20"/>
              </w:rPr>
            </w:pPr>
            <w:r w:rsidRPr="00E5688A">
              <w:rPr>
                <w:rFonts w:asciiTheme="minorHAnsi" w:hAnsiTheme="minorHAnsi"/>
                <w:sz w:val="20"/>
                <w:szCs w:val="20"/>
              </w:rPr>
              <w:t>Pawilon 5 stoisko 20</w:t>
            </w:r>
          </w:p>
        </w:tc>
      </w:tr>
      <w:tr w:rsidR="00576FC6" w:rsidRPr="00E5688A" w:rsidTr="00593741">
        <w:tc>
          <w:tcPr>
            <w:tcW w:w="3510" w:type="dxa"/>
          </w:tcPr>
          <w:p w:rsidR="00576FC6"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51A266ED" wp14:editId="5E536065">
                  <wp:extent cx="2085975" cy="1400175"/>
                  <wp:effectExtent l="0" t="0" r="9525" b="9525"/>
                  <wp:docPr id="1045" name="Obraz 1045" descr="Z:\Projects\Budma\BUDMA 2018\PR\Złote Medale\BUDMA 2018 Foto\30-Systemy kontroli dostę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Z:\Projects\Budma\BUDMA 2018\PR\Złote Medale\BUDMA 2018 Foto\30-Systemy kontroli dostępu.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085975" cy="1400175"/>
                          </a:xfrm>
                          <a:prstGeom prst="rect">
                            <a:avLst/>
                          </a:prstGeom>
                          <a:noFill/>
                          <a:ln>
                            <a:noFill/>
                          </a:ln>
                        </pic:spPr>
                      </pic:pic>
                    </a:graphicData>
                  </a:graphic>
                </wp:inline>
              </w:drawing>
            </w:r>
          </w:p>
        </w:tc>
        <w:tc>
          <w:tcPr>
            <w:tcW w:w="5529" w:type="dxa"/>
          </w:tcPr>
          <w:p w:rsidR="00B1607B" w:rsidRPr="00E5688A" w:rsidRDefault="00B1607B" w:rsidP="00B1607B">
            <w:pPr>
              <w:spacing w:after="0"/>
              <w:jc w:val="both"/>
              <w:rPr>
                <w:rFonts w:asciiTheme="minorHAnsi" w:hAnsiTheme="minorHAnsi"/>
                <w:sz w:val="20"/>
                <w:szCs w:val="20"/>
              </w:rPr>
            </w:pPr>
            <w:r w:rsidRPr="00E5688A">
              <w:rPr>
                <w:rFonts w:asciiTheme="minorHAnsi" w:hAnsiTheme="minorHAnsi"/>
                <w:sz w:val="20"/>
                <w:szCs w:val="20"/>
              </w:rPr>
              <w:t>Systemy kontroli dostępu - słupki charakteryzuje różny design oraz kolorystyka (indywidualne projektowanie oraz indywidualne systemy regulacji), możliwość awaryjnego otwierania przez służby miejskie oraz ratunkowe (szybkie bezpieczeństwo w sytuacjach zagrożenia). Wyposażone w specjalne oznakowanie lub oświetlenie. Możliwość indywidualnego sterowania otwieraniem i zamykaniem</w:t>
            </w:r>
          </w:p>
          <w:p w:rsidR="00576FC6" w:rsidRPr="00E5688A" w:rsidRDefault="00576FC6" w:rsidP="00B1607B">
            <w:pPr>
              <w:spacing w:after="0"/>
              <w:jc w:val="both"/>
              <w:rPr>
                <w:rFonts w:asciiTheme="minorHAnsi" w:hAnsiTheme="minorHAnsi"/>
                <w:sz w:val="20"/>
                <w:szCs w:val="20"/>
              </w:rPr>
            </w:pPr>
          </w:p>
        </w:tc>
      </w:tr>
      <w:tr w:rsidR="00D26D37" w:rsidRPr="00E5688A" w:rsidTr="00697454">
        <w:tc>
          <w:tcPr>
            <w:tcW w:w="9039" w:type="dxa"/>
            <w:gridSpan w:val="2"/>
          </w:tcPr>
          <w:p w:rsidR="00D26D37" w:rsidRPr="00E5688A" w:rsidRDefault="00D26D37" w:rsidP="00214B33">
            <w:pPr>
              <w:spacing w:after="0"/>
              <w:jc w:val="both"/>
              <w:rPr>
                <w:rFonts w:asciiTheme="minorHAnsi" w:hAnsiTheme="minorHAnsi"/>
                <w:b/>
                <w:sz w:val="20"/>
                <w:szCs w:val="20"/>
                <w:lang w:val="en-US"/>
              </w:rPr>
            </w:pPr>
            <w:r w:rsidRPr="00E5688A">
              <w:rPr>
                <w:rFonts w:asciiTheme="minorHAnsi" w:hAnsiTheme="minorHAnsi"/>
                <w:b/>
                <w:sz w:val="20"/>
                <w:szCs w:val="20"/>
                <w:lang w:val="en-US"/>
              </w:rPr>
              <w:t>System M</w:t>
            </w:r>
          </w:p>
          <w:p w:rsidR="00D26D37" w:rsidRPr="00E5688A" w:rsidRDefault="00D26D37" w:rsidP="00214B33">
            <w:pPr>
              <w:spacing w:after="0"/>
              <w:jc w:val="both"/>
              <w:rPr>
                <w:rFonts w:asciiTheme="minorHAnsi" w:hAnsiTheme="minorHAnsi"/>
                <w:sz w:val="20"/>
                <w:szCs w:val="20"/>
                <w:lang w:val="en-US"/>
              </w:rPr>
            </w:pPr>
            <w:r w:rsidRPr="00E5688A">
              <w:rPr>
                <w:rFonts w:asciiTheme="minorHAnsi" w:hAnsiTheme="minorHAnsi"/>
                <w:sz w:val="20"/>
                <w:szCs w:val="20"/>
                <w:lang w:val="en-US"/>
              </w:rPr>
              <w:t xml:space="preserve">Glen </w:t>
            </w:r>
            <w:proofErr w:type="spellStart"/>
            <w:r w:rsidRPr="00E5688A">
              <w:rPr>
                <w:rFonts w:asciiTheme="minorHAnsi" w:hAnsiTheme="minorHAnsi"/>
                <w:sz w:val="20"/>
                <w:szCs w:val="20"/>
                <w:lang w:val="en-US"/>
              </w:rPr>
              <w:t>Dimplex</w:t>
            </w:r>
            <w:proofErr w:type="spellEnd"/>
            <w:r w:rsidRPr="00E5688A">
              <w:rPr>
                <w:rFonts w:asciiTheme="minorHAnsi" w:hAnsiTheme="minorHAnsi"/>
                <w:sz w:val="20"/>
                <w:szCs w:val="20"/>
                <w:lang w:val="en-US"/>
              </w:rPr>
              <w:t xml:space="preserve"> Thermal Solution, </w:t>
            </w:r>
            <w:proofErr w:type="spellStart"/>
            <w:r w:rsidRPr="00E5688A">
              <w:rPr>
                <w:rFonts w:asciiTheme="minorHAnsi" w:hAnsiTheme="minorHAnsi"/>
                <w:sz w:val="20"/>
                <w:szCs w:val="20"/>
                <w:lang w:val="en-US"/>
              </w:rPr>
              <w:t>Niemcy</w:t>
            </w:r>
            <w:proofErr w:type="spellEnd"/>
          </w:p>
          <w:p w:rsidR="00D26D37" w:rsidRPr="00E5688A" w:rsidRDefault="00D26D37" w:rsidP="00D26D37">
            <w:pPr>
              <w:spacing w:after="0"/>
              <w:jc w:val="both"/>
              <w:rPr>
                <w:rFonts w:asciiTheme="minorHAnsi" w:hAnsiTheme="minorHAnsi"/>
                <w:sz w:val="20"/>
                <w:szCs w:val="20"/>
              </w:rPr>
            </w:pPr>
            <w:r w:rsidRPr="00E5688A">
              <w:rPr>
                <w:rFonts w:asciiTheme="minorHAnsi" w:hAnsiTheme="minorHAnsi"/>
                <w:sz w:val="20"/>
                <w:szCs w:val="20"/>
              </w:rPr>
              <w:t xml:space="preserve">Zgłaszający: Glen </w:t>
            </w:r>
            <w:proofErr w:type="spellStart"/>
            <w:r w:rsidRPr="00E5688A">
              <w:rPr>
                <w:rFonts w:asciiTheme="minorHAnsi" w:hAnsiTheme="minorHAnsi"/>
                <w:sz w:val="20"/>
                <w:szCs w:val="20"/>
              </w:rPr>
              <w:t>Dimplex</w:t>
            </w:r>
            <w:proofErr w:type="spellEnd"/>
            <w:r w:rsidRPr="00E5688A">
              <w:rPr>
                <w:rFonts w:asciiTheme="minorHAnsi" w:hAnsiTheme="minorHAnsi"/>
                <w:sz w:val="20"/>
                <w:szCs w:val="20"/>
              </w:rPr>
              <w:t xml:space="preserve"> Polska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Poznań</w:t>
            </w:r>
          </w:p>
          <w:p w:rsidR="00D26D37" w:rsidRPr="00E5688A" w:rsidRDefault="00D26D37" w:rsidP="00D26D37">
            <w:pPr>
              <w:spacing w:after="0"/>
              <w:jc w:val="both"/>
              <w:rPr>
                <w:rFonts w:asciiTheme="minorHAnsi" w:hAnsiTheme="minorHAnsi"/>
                <w:sz w:val="20"/>
                <w:szCs w:val="20"/>
              </w:rPr>
            </w:pPr>
            <w:r w:rsidRPr="00E5688A">
              <w:rPr>
                <w:rFonts w:asciiTheme="minorHAnsi" w:hAnsiTheme="minorHAnsi"/>
                <w:sz w:val="20"/>
                <w:szCs w:val="20"/>
              </w:rPr>
              <w:t>Pawilon 3 stoisko 50</w:t>
            </w:r>
          </w:p>
        </w:tc>
      </w:tr>
      <w:tr w:rsidR="00D26D37" w:rsidRPr="00E5688A" w:rsidTr="00593741">
        <w:tc>
          <w:tcPr>
            <w:tcW w:w="3510" w:type="dxa"/>
          </w:tcPr>
          <w:p w:rsidR="00D26D37" w:rsidRPr="00E5688A" w:rsidRDefault="00593741" w:rsidP="001765D0">
            <w:pPr>
              <w:spacing w:after="0"/>
              <w:jc w:val="center"/>
              <w:rPr>
                <w:rFonts w:asciiTheme="minorHAnsi" w:hAnsiTheme="minorHAnsi" w:cs="Arial"/>
                <w:sz w:val="20"/>
                <w:szCs w:val="20"/>
              </w:rPr>
            </w:pPr>
            <w:r>
              <w:rPr>
                <w:rFonts w:cs="Arial"/>
                <w:noProof/>
                <w:sz w:val="20"/>
                <w:szCs w:val="20"/>
              </w:rPr>
              <w:drawing>
                <wp:inline distT="0" distB="0" distL="0" distR="0" wp14:anchorId="3FA5FBC7" wp14:editId="5DB8C926">
                  <wp:extent cx="2105025" cy="1485900"/>
                  <wp:effectExtent l="0" t="0" r="9525" b="0"/>
                  <wp:docPr id="1046" name="Obraz 1046" descr="Z:\Projects\Budma\BUDMA 2018\PR\Złote Medale\BUDMA 2018 Foto\30_zm-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Z:\Projects\Budma\BUDMA 2018\PR\Złote Medale\BUDMA 2018 Foto\30_zm-2018 (2).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05025" cy="1485900"/>
                          </a:xfrm>
                          <a:prstGeom prst="rect">
                            <a:avLst/>
                          </a:prstGeom>
                          <a:noFill/>
                          <a:ln>
                            <a:noFill/>
                          </a:ln>
                        </pic:spPr>
                      </pic:pic>
                    </a:graphicData>
                  </a:graphic>
                </wp:inline>
              </w:drawing>
            </w:r>
          </w:p>
        </w:tc>
        <w:tc>
          <w:tcPr>
            <w:tcW w:w="5529" w:type="dxa"/>
          </w:tcPr>
          <w:p w:rsidR="00351B22" w:rsidRPr="00E5688A" w:rsidRDefault="00351B22" w:rsidP="00351B22">
            <w:pPr>
              <w:spacing w:after="0"/>
              <w:jc w:val="both"/>
              <w:rPr>
                <w:rFonts w:asciiTheme="minorHAnsi" w:hAnsiTheme="minorHAnsi"/>
                <w:sz w:val="20"/>
                <w:szCs w:val="20"/>
              </w:rPr>
            </w:pPr>
            <w:r w:rsidRPr="00E5688A">
              <w:rPr>
                <w:rFonts w:asciiTheme="minorHAnsi" w:hAnsiTheme="minorHAnsi"/>
                <w:sz w:val="20"/>
                <w:szCs w:val="20"/>
              </w:rPr>
              <w:t>Wyjątkowo prosty. Po prostu wszechstronny.</w:t>
            </w:r>
          </w:p>
          <w:p w:rsidR="00D26D37" w:rsidRPr="00E5688A" w:rsidRDefault="00351B22" w:rsidP="00214B33">
            <w:pPr>
              <w:spacing w:after="0"/>
              <w:jc w:val="both"/>
              <w:rPr>
                <w:rFonts w:asciiTheme="minorHAnsi" w:hAnsiTheme="minorHAnsi"/>
                <w:sz w:val="20"/>
                <w:szCs w:val="20"/>
              </w:rPr>
            </w:pPr>
            <w:r w:rsidRPr="00E5688A">
              <w:rPr>
                <w:rFonts w:asciiTheme="minorHAnsi" w:hAnsiTheme="minorHAnsi"/>
                <w:sz w:val="20"/>
                <w:szCs w:val="20"/>
              </w:rPr>
              <w:t xml:space="preserve">System M to pompy ciepła do grzania i chłodzenia </w:t>
            </w:r>
            <w:proofErr w:type="spellStart"/>
            <w:r w:rsidRPr="00E5688A">
              <w:rPr>
                <w:rFonts w:asciiTheme="minorHAnsi" w:hAnsiTheme="minorHAnsi"/>
                <w:sz w:val="20"/>
                <w:szCs w:val="20"/>
              </w:rPr>
              <w:t>Dimplex</w:t>
            </w:r>
            <w:proofErr w:type="spellEnd"/>
            <w:r w:rsidRPr="00E5688A">
              <w:rPr>
                <w:rFonts w:asciiTheme="minorHAnsi" w:hAnsiTheme="minorHAnsi"/>
                <w:sz w:val="20"/>
                <w:szCs w:val="20"/>
              </w:rPr>
              <w:t xml:space="preserve"> nowej generacji, których modułowa konstrukcja jest wręcz unikalna i wyznacza nowe standardy na rynku pomp ciepła. Te doskonałe urządzenia wyróżniają się wyjątkowo niskim zapotrzebowaniem na miejsce, doskonałym wzornictwem i wydajnością, oferują nieprawdopodobnie cichą pracę i komfort. Są one bardzo wszechstronne i spełnią oczekiwania najbardziej wymagających użytkowników. Odkryj swój własny System M.</w:t>
            </w:r>
          </w:p>
        </w:tc>
      </w:tr>
      <w:tr w:rsidR="001765D0" w:rsidRPr="00E5688A" w:rsidTr="00E17FD7">
        <w:tc>
          <w:tcPr>
            <w:tcW w:w="9039" w:type="dxa"/>
            <w:gridSpan w:val="2"/>
          </w:tcPr>
          <w:p w:rsidR="001765D0" w:rsidRPr="00E5688A" w:rsidRDefault="001765D0" w:rsidP="001765D0">
            <w:pPr>
              <w:spacing w:after="0"/>
              <w:jc w:val="both"/>
              <w:rPr>
                <w:rFonts w:asciiTheme="minorHAnsi" w:hAnsiTheme="minorHAnsi"/>
                <w:b/>
                <w:sz w:val="20"/>
                <w:szCs w:val="20"/>
                <w:highlight w:val="yellow"/>
              </w:rPr>
            </w:pPr>
            <w:r w:rsidRPr="00E5688A">
              <w:rPr>
                <w:rFonts w:asciiTheme="minorHAnsi" w:hAnsiTheme="minorHAnsi"/>
                <w:b/>
                <w:sz w:val="20"/>
                <w:szCs w:val="20"/>
              </w:rPr>
              <w:t xml:space="preserve">System rynnowy </w:t>
            </w:r>
            <w:proofErr w:type="spellStart"/>
            <w:r w:rsidRPr="00E5688A">
              <w:rPr>
                <w:rFonts w:asciiTheme="minorHAnsi" w:hAnsiTheme="minorHAnsi"/>
                <w:b/>
                <w:sz w:val="20"/>
                <w:szCs w:val="20"/>
              </w:rPr>
              <w:t>Galeco</w:t>
            </w:r>
            <w:proofErr w:type="spellEnd"/>
            <w:r w:rsidRPr="00E5688A">
              <w:rPr>
                <w:rFonts w:asciiTheme="minorHAnsi" w:hAnsiTheme="minorHAnsi"/>
                <w:b/>
                <w:sz w:val="20"/>
                <w:szCs w:val="20"/>
              </w:rPr>
              <w:t xml:space="preserve"> PVC2</w:t>
            </w:r>
          </w:p>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GALECO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Balice</w:t>
            </w:r>
          </w:p>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 xml:space="preserve">Pawilon </w:t>
            </w:r>
            <w:r w:rsidR="00980C65" w:rsidRPr="00E5688A">
              <w:rPr>
                <w:rFonts w:asciiTheme="minorHAnsi" w:hAnsiTheme="minorHAnsi"/>
                <w:sz w:val="20"/>
                <w:szCs w:val="20"/>
              </w:rPr>
              <w:t xml:space="preserve">6 </w:t>
            </w:r>
            <w:r w:rsidRPr="00E5688A">
              <w:rPr>
                <w:rFonts w:asciiTheme="minorHAnsi" w:hAnsiTheme="minorHAnsi"/>
                <w:sz w:val="20"/>
                <w:szCs w:val="20"/>
              </w:rPr>
              <w:t>stoisko</w:t>
            </w:r>
            <w:r w:rsidR="00980C65" w:rsidRPr="00E5688A">
              <w:rPr>
                <w:rFonts w:asciiTheme="minorHAnsi" w:hAnsiTheme="minorHAnsi"/>
                <w:sz w:val="20"/>
                <w:szCs w:val="20"/>
              </w:rPr>
              <w:t xml:space="preserve"> 33</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15099811" wp14:editId="2C1B6ED0">
                  <wp:extent cx="2105025" cy="1123950"/>
                  <wp:effectExtent l="0" t="0" r="0" b="0"/>
                  <wp:docPr id="1047" name="Obraz 1047" descr="Z:\Projects\Budma\BUDMA 2018\PR\Złote Medale\BUDMA 2018 Foto\31_zm-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Z:\Projects\Budma\BUDMA 2018\PR\Złote Medale\BUDMA 2018 Foto\31_zm-2018.pn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105025" cy="1123950"/>
                          </a:xfrm>
                          <a:prstGeom prst="rect">
                            <a:avLst/>
                          </a:prstGeom>
                          <a:noFill/>
                          <a:ln>
                            <a:noFill/>
                          </a:ln>
                        </pic:spPr>
                      </pic:pic>
                    </a:graphicData>
                  </a:graphic>
                </wp:inline>
              </w:drawing>
            </w:r>
          </w:p>
        </w:tc>
        <w:tc>
          <w:tcPr>
            <w:tcW w:w="5529" w:type="dxa"/>
          </w:tcPr>
          <w:p w:rsidR="001765D0" w:rsidRPr="00E5688A" w:rsidRDefault="001765D0" w:rsidP="001765D0">
            <w:pPr>
              <w:spacing w:after="0"/>
              <w:jc w:val="both"/>
              <w:rPr>
                <w:rFonts w:asciiTheme="minorHAnsi" w:hAnsiTheme="minorHAnsi"/>
                <w:sz w:val="20"/>
                <w:szCs w:val="20"/>
              </w:rPr>
            </w:pPr>
            <w:r w:rsidRPr="00E5688A">
              <w:rPr>
                <w:rFonts w:asciiTheme="minorHAnsi" w:hAnsiTheme="minorHAnsi"/>
                <w:sz w:val="20"/>
                <w:szCs w:val="20"/>
              </w:rPr>
              <w:t xml:space="preserve">System rynnowy </w:t>
            </w:r>
            <w:proofErr w:type="spellStart"/>
            <w:r w:rsidRPr="00E5688A">
              <w:rPr>
                <w:rFonts w:asciiTheme="minorHAnsi" w:hAnsiTheme="minorHAnsi"/>
                <w:sz w:val="20"/>
                <w:szCs w:val="20"/>
              </w:rPr>
              <w:t>Galeco</w:t>
            </w:r>
            <w:proofErr w:type="spellEnd"/>
            <w:r w:rsidRPr="00E5688A">
              <w:rPr>
                <w:rFonts w:asciiTheme="minorHAnsi" w:hAnsiTheme="minorHAnsi"/>
                <w:sz w:val="20"/>
                <w:szCs w:val="20"/>
              </w:rPr>
              <w:t xml:space="preserve"> PVC2 rozwija tradycyjne podejście do rynien w rozwiązanie dedykowane do najśmielszych projektów współczesnych architektów poprzez zastosowanie nowoczesnych, kwadratowych kształtów podpartych </w:t>
            </w:r>
            <w:proofErr w:type="gramStart"/>
            <w:r w:rsidRPr="00E5688A">
              <w:rPr>
                <w:rFonts w:asciiTheme="minorHAnsi" w:hAnsiTheme="minorHAnsi"/>
                <w:sz w:val="20"/>
                <w:szCs w:val="20"/>
              </w:rPr>
              <w:t>najwyższą jakością</w:t>
            </w:r>
            <w:proofErr w:type="gramEnd"/>
            <w:r w:rsidRPr="00E5688A">
              <w:rPr>
                <w:rFonts w:asciiTheme="minorHAnsi" w:hAnsiTheme="minorHAnsi"/>
                <w:sz w:val="20"/>
                <w:szCs w:val="20"/>
              </w:rPr>
              <w:t xml:space="preserve"> surowcem oraz wysokimi walorami estetycznymi.</w:t>
            </w:r>
          </w:p>
        </w:tc>
      </w:tr>
      <w:tr w:rsidR="001765D0" w:rsidRPr="00E5688A" w:rsidTr="00F344CF">
        <w:tc>
          <w:tcPr>
            <w:tcW w:w="9039" w:type="dxa"/>
            <w:gridSpan w:val="2"/>
          </w:tcPr>
          <w:p w:rsidR="001765D0" w:rsidRPr="00E5688A" w:rsidRDefault="00A24982" w:rsidP="001765D0">
            <w:pPr>
              <w:spacing w:after="0"/>
              <w:jc w:val="both"/>
              <w:rPr>
                <w:rFonts w:asciiTheme="minorHAnsi" w:hAnsiTheme="minorHAnsi"/>
                <w:b/>
                <w:sz w:val="20"/>
                <w:szCs w:val="20"/>
              </w:rPr>
            </w:pPr>
            <w:r w:rsidRPr="00E5688A">
              <w:rPr>
                <w:rFonts w:asciiTheme="minorHAnsi" w:hAnsiTheme="minorHAnsi"/>
                <w:b/>
                <w:sz w:val="20"/>
                <w:szCs w:val="20"/>
              </w:rPr>
              <w:t xml:space="preserve">System </w:t>
            </w:r>
            <w:proofErr w:type="spellStart"/>
            <w:r w:rsidRPr="00E5688A">
              <w:rPr>
                <w:rFonts w:asciiTheme="minorHAnsi" w:hAnsiTheme="minorHAnsi"/>
                <w:b/>
                <w:sz w:val="20"/>
                <w:szCs w:val="20"/>
              </w:rPr>
              <w:t>wygrodzeń</w:t>
            </w:r>
            <w:proofErr w:type="spellEnd"/>
            <w:r w:rsidRPr="00E5688A">
              <w:rPr>
                <w:rFonts w:asciiTheme="minorHAnsi" w:hAnsiTheme="minorHAnsi"/>
                <w:b/>
                <w:sz w:val="20"/>
                <w:szCs w:val="20"/>
              </w:rPr>
              <w:t xml:space="preserve"> – Typ GMS</w:t>
            </w:r>
          </w:p>
          <w:p w:rsidR="00A24982" w:rsidRPr="00E5688A" w:rsidRDefault="00A24982" w:rsidP="001765D0">
            <w:pPr>
              <w:spacing w:after="0"/>
              <w:jc w:val="both"/>
              <w:rPr>
                <w:rFonts w:asciiTheme="minorHAnsi" w:hAnsiTheme="minorHAnsi"/>
                <w:sz w:val="20"/>
                <w:szCs w:val="20"/>
              </w:rPr>
            </w:pPr>
            <w:r w:rsidRPr="00E5688A">
              <w:rPr>
                <w:rFonts w:asciiTheme="minorHAnsi" w:hAnsiTheme="minorHAnsi"/>
                <w:sz w:val="20"/>
                <w:szCs w:val="20"/>
              </w:rPr>
              <w:t>GMS CORPORATION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Nawojowa</w:t>
            </w:r>
          </w:p>
          <w:p w:rsidR="00A24982" w:rsidRPr="00E5688A" w:rsidRDefault="00A24982" w:rsidP="001765D0">
            <w:pPr>
              <w:spacing w:after="0"/>
              <w:jc w:val="both"/>
              <w:rPr>
                <w:rFonts w:asciiTheme="minorHAnsi" w:hAnsiTheme="minorHAnsi"/>
                <w:sz w:val="20"/>
                <w:szCs w:val="20"/>
              </w:rPr>
            </w:pPr>
            <w:r w:rsidRPr="00E5688A">
              <w:rPr>
                <w:rFonts w:asciiTheme="minorHAnsi" w:hAnsiTheme="minorHAnsi"/>
                <w:sz w:val="20"/>
                <w:szCs w:val="20"/>
              </w:rPr>
              <w:t>Pawilon 5 stoisko 19</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lastRenderedPageBreak/>
              <w:drawing>
                <wp:inline distT="0" distB="0" distL="0" distR="0" wp14:anchorId="3376E29A" wp14:editId="72DFFAE5">
                  <wp:extent cx="2114550" cy="1590675"/>
                  <wp:effectExtent l="0" t="0" r="0" b="9525"/>
                  <wp:docPr id="1048" name="Obraz 1048" descr="Z:\Projects\Budma\BUDMA 2018\PR\Złote Medale\BUDMA 2018 Foto\32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Z:\Projects\Budma\BUDMA 2018\PR\Złote Medale\BUDMA 2018 Foto\32_zm-2018.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114550" cy="1590675"/>
                          </a:xfrm>
                          <a:prstGeom prst="rect">
                            <a:avLst/>
                          </a:prstGeom>
                          <a:noFill/>
                          <a:ln>
                            <a:noFill/>
                          </a:ln>
                        </pic:spPr>
                      </pic:pic>
                    </a:graphicData>
                  </a:graphic>
                </wp:inline>
              </w:drawing>
            </w:r>
          </w:p>
        </w:tc>
        <w:tc>
          <w:tcPr>
            <w:tcW w:w="5529" w:type="dxa"/>
          </w:tcPr>
          <w:p w:rsidR="001765D0" w:rsidRPr="00E5688A" w:rsidRDefault="007623BB" w:rsidP="007623BB">
            <w:pPr>
              <w:spacing w:after="0"/>
              <w:jc w:val="both"/>
              <w:rPr>
                <w:rFonts w:asciiTheme="minorHAnsi" w:hAnsiTheme="minorHAnsi"/>
                <w:sz w:val="20"/>
                <w:szCs w:val="20"/>
              </w:rPr>
            </w:pPr>
            <w:r w:rsidRPr="00E5688A">
              <w:rPr>
                <w:rFonts w:asciiTheme="minorHAnsi" w:hAnsiTheme="minorHAnsi"/>
                <w:sz w:val="20"/>
                <w:szCs w:val="20"/>
              </w:rPr>
              <w:t xml:space="preserve">System </w:t>
            </w:r>
            <w:proofErr w:type="spellStart"/>
            <w:r w:rsidRPr="00E5688A">
              <w:rPr>
                <w:rFonts w:asciiTheme="minorHAnsi" w:hAnsiTheme="minorHAnsi"/>
                <w:sz w:val="20"/>
                <w:szCs w:val="20"/>
              </w:rPr>
              <w:t>Wygrodzeń</w:t>
            </w:r>
            <w:proofErr w:type="spellEnd"/>
            <w:r w:rsidRPr="00E5688A">
              <w:rPr>
                <w:rFonts w:asciiTheme="minorHAnsi" w:hAnsiTheme="minorHAnsi"/>
                <w:sz w:val="20"/>
                <w:szCs w:val="20"/>
              </w:rPr>
              <w:t xml:space="preserve"> typu GMS to sprawdzony sposób na wydzielanie komórek (boksów) lokatorskich – wystarczą ażurowe ścianki </w:t>
            </w:r>
            <w:proofErr w:type="spellStart"/>
            <w:r w:rsidRPr="00E5688A">
              <w:rPr>
                <w:rFonts w:asciiTheme="minorHAnsi" w:hAnsiTheme="minorHAnsi"/>
                <w:sz w:val="20"/>
                <w:szCs w:val="20"/>
              </w:rPr>
              <w:t>idrzwi</w:t>
            </w:r>
            <w:proofErr w:type="spellEnd"/>
            <w:r w:rsidRPr="00E5688A">
              <w:rPr>
                <w:rFonts w:asciiTheme="minorHAnsi" w:hAnsiTheme="minorHAnsi"/>
                <w:sz w:val="20"/>
                <w:szCs w:val="20"/>
              </w:rPr>
              <w:t xml:space="preserve"> o wzmocnionej konstrukcji (</w:t>
            </w:r>
            <w:proofErr w:type="spellStart"/>
            <w:r w:rsidRPr="00E5688A">
              <w:rPr>
                <w:rFonts w:asciiTheme="minorHAnsi" w:hAnsiTheme="minorHAnsi"/>
                <w:sz w:val="20"/>
                <w:szCs w:val="20"/>
              </w:rPr>
              <w:t>rozwierne</w:t>
            </w:r>
            <w:proofErr w:type="spellEnd"/>
            <w:r w:rsidRPr="00E5688A">
              <w:rPr>
                <w:rFonts w:asciiTheme="minorHAnsi" w:hAnsiTheme="minorHAnsi"/>
                <w:sz w:val="20"/>
                <w:szCs w:val="20"/>
              </w:rPr>
              <w:t xml:space="preserve"> lub przesuwne). Wydzielone pomieszczenie jest dostatecznie wentylowane, a przechowywane przedmioty chronione przed niepowołanymi osobami. Jest to również praktyczne i funkcjonalne rozwiązanie wygrodzenia miejsc parkingowych w podziemiach budynku. Dzielą one przestrzeń na stanowiska, zamknięte bramami ażurowymi.</w:t>
            </w:r>
          </w:p>
        </w:tc>
      </w:tr>
      <w:tr w:rsidR="001765D0" w:rsidRPr="00E5688A" w:rsidTr="00122A2A">
        <w:tc>
          <w:tcPr>
            <w:tcW w:w="9039" w:type="dxa"/>
            <w:gridSpan w:val="2"/>
          </w:tcPr>
          <w:p w:rsidR="001765D0" w:rsidRPr="00E5688A" w:rsidRDefault="0033534A" w:rsidP="001765D0">
            <w:pPr>
              <w:pStyle w:val="Akapitzlist"/>
              <w:spacing w:after="0"/>
              <w:ind w:left="0"/>
              <w:rPr>
                <w:rFonts w:asciiTheme="minorHAnsi" w:hAnsiTheme="minorHAnsi"/>
                <w:b/>
                <w:sz w:val="20"/>
                <w:szCs w:val="20"/>
              </w:rPr>
            </w:pPr>
            <w:r w:rsidRPr="00E5688A">
              <w:rPr>
                <w:rFonts w:asciiTheme="minorHAnsi" w:hAnsiTheme="minorHAnsi"/>
                <w:b/>
                <w:sz w:val="20"/>
                <w:szCs w:val="20"/>
              </w:rPr>
              <w:t>Szlifierka przegubowa LHS 225 EQ</w:t>
            </w:r>
          </w:p>
          <w:p w:rsidR="0033534A" w:rsidRPr="00E5688A" w:rsidRDefault="00A867A0" w:rsidP="001765D0">
            <w:pPr>
              <w:pStyle w:val="Akapitzlist"/>
              <w:spacing w:after="0"/>
              <w:ind w:left="0"/>
              <w:rPr>
                <w:rFonts w:asciiTheme="minorHAnsi" w:hAnsiTheme="minorHAnsi"/>
                <w:sz w:val="20"/>
                <w:szCs w:val="20"/>
              </w:rPr>
            </w:pPr>
            <w:proofErr w:type="spellStart"/>
            <w:r w:rsidRPr="00E5688A">
              <w:rPr>
                <w:rFonts w:asciiTheme="minorHAnsi" w:hAnsiTheme="minorHAnsi"/>
                <w:sz w:val="20"/>
                <w:szCs w:val="20"/>
              </w:rPr>
              <w:t>Festool</w:t>
            </w:r>
            <w:proofErr w:type="spellEnd"/>
            <w:r w:rsidRPr="00E5688A">
              <w:rPr>
                <w:rFonts w:asciiTheme="minorHAnsi" w:hAnsiTheme="minorHAnsi"/>
                <w:sz w:val="20"/>
                <w:szCs w:val="20"/>
              </w:rPr>
              <w:t xml:space="preserve"> GmbH, Niemcy</w:t>
            </w:r>
          </w:p>
          <w:p w:rsidR="00A867A0" w:rsidRPr="00E5688A" w:rsidRDefault="00A867A0" w:rsidP="001765D0">
            <w:pPr>
              <w:pStyle w:val="Akapitzlist"/>
              <w:spacing w:after="0"/>
              <w:ind w:left="0"/>
              <w:rPr>
                <w:rFonts w:asciiTheme="minorHAnsi" w:hAnsiTheme="minorHAnsi"/>
                <w:sz w:val="20"/>
                <w:szCs w:val="20"/>
              </w:rPr>
            </w:pPr>
            <w:r w:rsidRPr="00E5688A">
              <w:rPr>
                <w:rFonts w:asciiTheme="minorHAnsi" w:hAnsiTheme="minorHAnsi"/>
                <w:sz w:val="20"/>
                <w:szCs w:val="20"/>
              </w:rPr>
              <w:t xml:space="preserve">Zgłaszający: </w:t>
            </w:r>
            <w:proofErr w:type="spellStart"/>
            <w:r w:rsidRPr="00E5688A">
              <w:rPr>
                <w:rFonts w:asciiTheme="minorHAnsi" w:hAnsiTheme="minorHAnsi"/>
                <w:sz w:val="20"/>
                <w:szCs w:val="20"/>
              </w:rPr>
              <w:t>Festool</w:t>
            </w:r>
            <w:proofErr w:type="spellEnd"/>
            <w:r w:rsidRPr="00E5688A">
              <w:rPr>
                <w:rFonts w:asciiTheme="minorHAnsi" w:hAnsiTheme="minorHAnsi"/>
                <w:sz w:val="20"/>
                <w:szCs w:val="20"/>
              </w:rPr>
              <w:t xml:space="preserve"> Polska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Komorów</w:t>
            </w:r>
          </w:p>
          <w:p w:rsidR="00980C65" w:rsidRPr="00E5688A" w:rsidRDefault="00980C65" w:rsidP="001765D0">
            <w:pPr>
              <w:pStyle w:val="Akapitzlist"/>
              <w:spacing w:after="0"/>
              <w:ind w:left="0"/>
              <w:rPr>
                <w:rFonts w:asciiTheme="minorHAnsi" w:hAnsiTheme="minorHAnsi"/>
                <w:sz w:val="20"/>
                <w:szCs w:val="20"/>
              </w:rPr>
            </w:pPr>
            <w:r w:rsidRPr="00E5688A">
              <w:rPr>
                <w:rFonts w:asciiTheme="minorHAnsi" w:hAnsiTheme="minorHAnsi"/>
                <w:sz w:val="20"/>
                <w:szCs w:val="20"/>
              </w:rPr>
              <w:t>Pawilon 3A stoisko 102</w:t>
            </w:r>
          </w:p>
          <w:p w:rsidR="00980C65" w:rsidRPr="00E5688A" w:rsidRDefault="00980C65" w:rsidP="001765D0">
            <w:pPr>
              <w:pStyle w:val="Akapitzlist"/>
              <w:spacing w:after="0"/>
              <w:ind w:left="0"/>
              <w:rPr>
                <w:rFonts w:asciiTheme="minorHAnsi" w:hAnsiTheme="minorHAnsi"/>
                <w:sz w:val="20"/>
                <w:szCs w:val="20"/>
              </w:rPr>
            </w:pPr>
            <w:r w:rsidRPr="00E5688A">
              <w:rPr>
                <w:rFonts w:asciiTheme="minorHAnsi" w:hAnsiTheme="minorHAnsi"/>
                <w:sz w:val="20"/>
                <w:szCs w:val="20"/>
              </w:rPr>
              <w:t>Pawilon 6 stoisko 10</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bookmarkStart w:id="0" w:name="_GoBack"/>
            <w:r>
              <w:rPr>
                <w:rFonts w:asciiTheme="minorHAnsi" w:hAnsiTheme="minorHAnsi" w:cs="Arial"/>
                <w:noProof/>
                <w:sz w:val="20"/>
                <w:szCs w:val="20"/>
              </w:rPr>
              <w:drawing>
                <wp:inline distT="0" distB="0" distL="0" distR="0" wp14:anchorId="15A911F0" wp14:editId="1221E9A6">
                  <wp:extent cx="2105025" cy="1695450"/>
                  <wp:effectExtent l="0" t="0" r="9525" b="0"/>
                  <wp:docPr id="1049" name="Obraz 1049" descr="Z:\Projects\Budma\BUDMA 2018\PR\Złote Medale\BUDMA 2018 Foto\33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Z:\Projects\Budma\BUDMA 2018\PR\Złote Medale\BUDMA 2018 Foto\33_zm-2018.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105025" cy="1695450"/>
                          </a:xfrm>
                          <a:prstGeom prst="rect">
                            <a:avLst/>
                          </a:prstGeom>
                          <a:noFill/>
                          <a:ln>
                            <a:noFill/>
                          </a:ln>
                        </pic:spPr>
                      </pic:pic>
                    </a:graphicData>
                  </a:graphic>
                </wp:inline>
              </w:drawing>
            </w:r>
            <w:bookmarkEnd w:id="0"/>
          </w:p>
        </w:tc>
        <w:tc>
          <w:tcPr>
            <w:tcW w:w="5529" w:type="dxa"/>
          </w:tcPr>
          <w:p w:rsidR="001765D0" w:rsidRPr="00E5688A" w:rsidRDefault="00724CBC" w:rsidP="00724CBC">
            <w:pPr>
              <w:spacing w:after="0"/>
              <w:jc w:val="both"/>
              <w:rPr>
                <w:rFonts w:asciiTheme="minorHAnsi" w:hAnsiTheme="minorHAnsi"/>
                <w:bCs/>
                <w:sz w:val="20"/>
                <w:szCs w:val="20"/>
              </w:rPr>
            </w:pPr>
            <w:r w:rsidRPr="00E5688A">
              <w:rPr>
                <w:rFonts w:asciiTheme="minorHAnsi" w:hAnsiTheme="minorHAnsi"/>
                <w:bCs/>
                <w:sz w:val="20"/>
                <w:szCs w:val="20"/>
              </w:rPr>
              <w:t xml:space="preserve">W zależności od podłoża i rodzaju materiałów ściernych, PLANEX ma wydajność ścieru nawet do 18 kg na godzinę. Pracuje z odkurzaczem mobilnym CLEANTEX CTL/M AC-PLANEX. PLANEX ma zmienną długość i jest niezwykle trwały. Dwustopniowa przekładnia gwarantuje optymalne przenoszenie momentu obrotowego na talerz szlifierski. Dwie możliwości odsysania – wewnętrzne (płaszczyzną talerza) pyłów drobnych oraz zewnętrzne (przy krawędzi talerza) grubszych kawałków materiału. </w:t>
            </w:r>
          </w:p>
        </w:tc>
      </w:tr>
      <w:tr w:rsidR="001765D0" w:rsidRPr="00E5688A" w:rsidTr="009C2ACD">
        <w:tc>
          <w:tcPr>
            <w:tcW w:w="9039" w:type="dxa"/>
            <w:gridSpan w:val="2"/>
          </w:tcPr>
          <w:p w:rsidR="001765D0" w:rsidRPr="00E5688A" w:rsidRDefault="00C82ACA" w:rsidP="001765D0">
            <w:pPr>
              <w:spacing w:after="0"/>
              <w:jc w:val="both"/>
              <w:rPr>
                <w:rFonts w:asciiTheme="minorHAnsi" w:hAnsiTheme="minorHAnsi"/>
                <w:b/>
                <w:sz w:val="20"/>
                <w:szCs w:val="20"/>
              </w:rPr>
            </w:pPr>
            <w:r w:rsidRPr="00E5688A">
              <w:rPr>
                <w:rFonts w:asciiTheme="minorHAnsi" w:hAnsiTheme="minorHAnsi"/>
                <w:b/>
                <w:sz w:val="20"/>
                <w:szCs w:val="20"/>
              </w:rPr>
              <w:t>TASSU Szalunki fundamentowe</w:t>
            </w:r>
          </w:p>
          <w:p w:rsidR="00C82ACA" w:rsidRPr="00E5688A" w:rsidRDefault="00C82ACA" w:rsidP="001765D0">
            <w:pPr>
              <w:spacing w:after="0"/>
              <w:jc w:val="both"/>
              <w:rPr>
                <w:rFonts w:asciiTheme="minorHAnsi" w:hAnsiTheme="minorHAnsi"/>
                <w:sz w:val="20"/>
                <w:szCs w:val="20"/>
              </w:rPr>
            </w:pPr>
            <w:proofErr w:type="spellStart"/>
            <w:r w:rsidRPr="00E5688A">
              <w:rPr>
                <w:rFonts w:asciiTheme="minorHAnsi" w:hAnsiTheme="minorHAnsi"/>
                <w:sz w:val="20"/>
                <w:szCs w:val="20"/>
              </w:rPr>
              <w:t>Lammi</w:t>
            </w:r>
            <w:proofErr w:type="spellEnd"/>
            <w:r w:rsidRPr="00E5688A">
              <w:rPr>
                <w:rFonts w:asciiTheme="minorHAnsi" w:hAnsiTheme="minorHAnsi"/>
                <w:sz w:val="20"/>
                <w:szCs w:val="20"/>
              </w:rPr>
              <w:t xml:space="preserve"> - Fundament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Dąbrowa Górnicza</w:t>
            </w:r>
          </w:p>
          <w:p w:rsidR="00C82ACA" w:rsidRPr="00E5688A" w:rsidRDefault="00C82ACA" w:rsidP="001765D0">
            <w:pPr>
              <w:spacing w:after="0"/>
              <w:jc w:val="both"/>
              <w:rPr>
                <w:rFonts w:asciiTheme="minorHAnsi" w:hAnsiTheme="minorHAnsi"/>
                <w:sz w:val="20"/>
                <w:szCs w:val="20"/>
              </w:rPr>
            </w:pPr>
            <w:r w:rsidRPr="00E5688A">
              <w:rPr>
                <w:rFonts w:asciiTheme="minorHAnsi" w:hAnsiTheme="minorHAnsi"/>
                <w:sz w:val="20"/>
                <w:szCs w:val="20"/>
              </w:rPr>
              <w:t>Pawilon 3 stoisko 83</w:t>
            </w:r>
          </w:p>
        </w:tc>
      </w:tr>
      <w:tr w:rsidR="001765D0" w:rsidRPr="00E5688A" w:rsidTr="00593741">
        <w:tc>
          <w:tcPr>
            <w:tcW w:w="3510" w:type="dxa"/>
          </w:tcPr>
          <w:p w:rsidR="001765D0" w:rsidRPr="00E5688A" w:rsidRDefault="00F828C9"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extent cx="2085975" cy="1343025"/>
                  <wp:effectExtent l="0" t="0" r="9525" b="9525"/>
                  <wp:docPr id="1" name="Obraz 1" descr="Z:\Projects\Budma\BUDMA 2018\PR\Złote Medale\BUDMA 2018 Foto\tassu_nowe zdjec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Budma\BUDMA 2018\PR\Złote Medale\BUDMA 2018 Foto\tassu_nowe zdjecie.jpg"/>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085975" cy="1343025"/>
                          </a:xfrm>
                          <a:prstGeom prst="rect">
                            <a:avLst/>
                          </a:prstGeom>
                          <a:noFill/>
                          <a:ln>
                            <a:noFill/>
                          </a:ln>
                        </pic:spPr>
                      </pic:pic>
                    </a:graphicData>
                  </a:graphic>
                </wp:inline>
              </w:drawing>
            </w:r>
          </w:p>
        </w:tc>
        <w:tc>
          <w:tcPr>
            <w:tcW w:w="5529" w:type="dxa"/>
          </w:tcPr>
          <w:p w:rsidR="001765D0" w:rsidRPr="00E5688A" w:rsidRDefault="004D3B31" w:rsidP="001765D0">
            <w:pPr>
              <w:jc w:val="both"/>
              <w:rPr>
                <w:rFonts w:asciiTheme="minorHAnsi" w:hAnsiTheme="minorHAnsi"/>
                <w:sz w:val="20"/>
                <w:szCs w:val="20"/>
              </w:rPr>
            </w:pPr>
            <w:r w:rsidRPr="00E5688A">
              <w:rPr>
                <w:rFonts w:asciiTheme="minorHAnsi" w:hAnsiTheme="minorHAnsi"/>
                <w:sz w:val="20"/>
                <w:szCs w:val="20"/>
              </w:rPr>
              <w:t xml:space="preserve">Szalunki fundamentowe TASSU to szybkie, łatwe i oszczędne w kosztach rozwiązanie przy budowie fundamentów. Elementy długości 5m ze zbrojeniem podstawowym ważą około 20kg pozwalają wykonać fundamenty budynku w ciągu jednego dnia. Montaż jest łatwy, nie wymaga specjalistycznych kwalifikacji. W razie potrzeby należy zastosować zbrojenie dodatkowe. Do pracy potrzebne są podstawowe narzędzia. TASSU to szalunki tracone, </w:t>
            </w:r>
            <w:proofErr w:type="gramStart"/>
            <w:r w:rsidRPr="00E5688A">
              <w:rPr>
                <w:rFonts w:asciiTheme="minorHAnsi" w:hAnsiTheme="minorHAnsi"/>
                <w:sz w:val="20"/>
                <w:szCs w:val="20"/>
              </w:rPr>
              <w:t>odpada więc</w:t>
            </w:r>
            <w:proofErr w:type="gramEnd"/>
            <w:r w:rsidRPr="00E5688A">
              <w:rPr>
                <w:rFonts w:asciiTheme="minorHAnsi" w:hAnsiTheme="minorHAnsi"/>
                <w:sz w:val="20"/>
                <w:szCs w:val="20"/>
              </w:rPr>
              <w:t xml:space="preserve"> problem odpadów, a plac budowy pozostaje czysty i bezpieczny. </w:t>
            </w:r>
          </w:p>
        </w:tc>
      </w:tr>
      <w:tr w:rsidR="001765D0" w:rsidRPr="00E5688A" w:rsidTr="00C71C2E">
        <w:tc>
          <w:tcPr>
            <w:tcW w:w="9039" w:type="dxa"/>
            <w:gridSpan w:val="2"/>
          </w:tcPr>
          <w:p w:rsidR="001765D0" w:rsidRPr="00E5688A" w:rsidRDefault="00472282" w:rsidP="001765D0">
            <w:pPr>
              <w:spacing w:after="0"/>
              <w:jc w:val="both"/>
              <w:rPr>
                <w:rFonts w:asciiTheme="minorHAnsi" w:hAnsiTheme="minorHAnsi"/>
                <w:b/>
                <w:sz w:val="20"/>
                <w:szCs w:val="20"/>
              </w:rPr>
            </w:pPr>
            <w:r w:rsidRPr="00E5688A">
              <w:rPr>
                <w:rFonts w:asciiTheme="minorHAnsi" w:hAnsiTheme="minorHAnsi"/>
                <w:b/>
                <w:sz w:val="20"/>
                <w:szCs w:val="20"/>
              </w:rPr>
              <w:t>TEAM ICON</w:t>
            </w:r>
          </w:p>
          <w:p w:rsidR="00472282" w:rsidRPr="00E5688A" w:rsidRDefault="0089061C" w:rsidP="001765D0">
            <w:pPr>
              <w:spacing w:after="0"/>
              <w:jc w:val="both"/>
              <w:rPr>
                <w:rFonts w:asciiTheme="minorHAnsi" w:hAnsiTheme="minorHAnsi"/>
                <w:sz w:val="20"/>
                <w:szCs w:val="20"/>
              </w:rPr>
            </w:pPr>
            <w:r w:rsidRPr="00E5688A">
              <w:rPr>
                <w:rFonts w:asciiTheme="minorHAnsi" w:hAnsiTheme="minorHAnsi"/>
                <w:sz w:val="20"/>
                <w:szCs w:val="20"/>
              </w:rPr>
              <w:t>TEAM – PLAST Sp. z o.</w:t>
            </w:r>
            <w:proofErr w:type="gramStart"/>
            <w:r w:rsidRPr="00E5688A">
              <w:rPr>
                <w:rFonts w:asciiTheme="minorHAnsi" w:hAnsiTheme="minorHAnsi"/>
                <w:sz w:val="20"/>
                <w:szCs w:val="20"/>
              </w:rPr>
              <w:t>o</w:t>
            </w:r>
            <w:proofErr w:type="gramEnd"/>
            <w:r w:rsidRPr="00E5688A">
              <w:rPr>
                <w:rFonts w:asciiTheme="minorHAnsi" w:hAnsiTheme="minorHAnsi"/>
                <w:sz w:val="20"/>
                <w:szCs w:val="20"/>
              </w:rPr>
              <w:t>., Syców</w:t>
            </w:r>
          </w:p>
          <w:p w:rsidR="0089061C" w:rsidRPr="00E5688A" w:rsidRDefault="0089061C" w:rsidP="001765D0">
            <w:pPr>
              <w:spacing w:after="0"/>
              <w:jc w:val="both"/>
              <w:rPr>
                <w:rFonts w:asciiTheme="minorHAnsi" w:hAnsiTheme="minorHAnsi"/>
                <w:sz w:val="20"/>
                <w:szCs w:val="20"/>
              </w:rPr>
            </w:pPr>
            <w:r w:rsidRPr="00E5688A">
              <w:rPr>
                <w:rFonts w:asciiTheme="minorHAnsi" w:hAnsiTheme="minorHAnsi"/>
                <w:sz w:val="20"/>
                <w:szCs w:val="20"/>
              </w:rPr>
              <w:t>Pawilon 5 stoisko 62</w:t>
            </w:r>
          </w:p>
        </w:tc>
      </w:tr>
      <w:tr w:rsidR="001765D0" w:rsidRPr="00E5688A" w:rsidTr="00593741">
        <w:tc>
          <w:tcPr>
            <w:tcW w:w="3510" w:type="dxa"/>
          </w:tcPr>
          <w:p w:rsidR="001765D0" w:rsidRPr="00E5688A" w:rsidRDefault="00593741" w:rsidP="001765D0">
            <w:pPr>
              <w:spacing w:after="0"/>
              <w:jc w:val="center"/>
              <w:rPr>
                <w:rFonts w:asciiTheme="minorHAnsi" w:hAnsiTheme="minorHAnsi" w:cs="Arial"/>
                <w:sz w:val="20"/>
                <w:szCs w:val="20"/>
              </w:rPr>
            </w:pPr>
            <w:r>
              <w:rPr>
                <w:rFonts w:asciiTheme="minorHAnsi" w:hAnsiTheme="minorHAnsi" w:cs="Arial"/>
                <w:noProof/>
                <w:sz w:val="20"/>
                <w:szCs w:val="20"/>
              </w:rPr>
              <w:drawing>
                <wp:inline distT="0" distB="0" distL="0" distR="0" wp14:anchorId="71FC7295" wp14:editId="7CC4AF0B">
                  <wp:extent cx="2019300" cy="2019300"/>
                  <wp:effectExtent l="0" t="0" r="0" b="0"/>
                  <wp:docPr id="1051" name="Obraz 1051" descr="Z:\Projects\Budma\BUDMA 2018\PR\Złote Medale\BUDMA 2018 Foto\35_zm-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Z:\Projects\Budma\BUDMA 2018\PR\Złote Medale\BUDMA 2018 Foto\35_zm-2018.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019300" cy="2019300"/>
                          </a:xfrm>
                          <a:prstGeom prst="rect">
                            <a:avLst/>
                          </a:prstGeom>
                          <a:noFill/>
                          <a:ln>
                            <a:noFill/>
                          </a:ln>
                        </pic:spPr>
                      </pic:pic>
                    </a:graphicData>
                  </a:graphic>
                </wp:inline>
              </w:drawing>
            </w:r>
          </w:p>
        </w:tc>
        <w:tc>
          <w:tcPr>
            <w:tcW w:w="5529" w:type="dxa"/>
          </w:tcPr>
          <w:p w:rsidR="001765D0" w:rsidRPr="00E5688A" w:rsidRDefault="00472282" w:rsidP="00472282">
            <w:pPr>
              <w:jc w:val="both"/>
              <w:rPr>
                <w:rFonts w:asciiTheme="minorHAnsi" w:hAnsiTheme="minorHAnsi"/>
                <w:sz w:val="20"/>
                <w:szCs w:val="20"/>
              </w:rPr>
            </w:pPr>
            <w:r w:rsidRPr="00E5688A">
              <w:rPr>
                <w:rFonts w:asciiTheme="minorHAnsi" w:hAnsiTheme="minorHAnsi"/>
                <w:sz w:val="20"/>
                <w:szCs w:val="20"/>
              </w:rPr>
              <w:t xml:space="preserve">"TEAM ICON – linia okien zaprojektowana z myślą o nabywcach, którzy na równi z techniczną doskonałością cenią sobie użyteczność rzeczy oraz wysublimowany styl wzornictwa przemysłowego. Unikalna i zjawiskowa uroda naturalnych barw powłok akrylowych oraz eksponująca szkło prosta linia geometrycznych przekrojów zrywają z tradycją, śmiało nawiązując do dzieł epoki kubizmu. TEAM ICON, to wyjątkowe okna, w których zawarto wymierne korzyści ekonomiczne, jak i emocje piękna. Współczesna ikona stylu." </w:t>
            </w:r>
          </w:p>
        </w:tc>
      </w:tr>
    </w:tbl>
    <w:p w:rsidR="008C72B0" w:rsidRPr="00E5688A" w:rsidRDefault="008C72B0" w:rsidP="00074467">
      <w:pPr>
        <w:spacing w:after="0" w:line="240" w:lineRule="auto"/>
        <w:rPr>
          <w:rFonts w:asciiTheme="minorHAnsi" w:hAnsiTheme="minorHAnsi"/>
          <w:sz w:val="20"/>
          <w:szCs w:val="20"/>
        </w:rPr>
      </w:pPr>
    </w:p>
    <w:sectPr w:rsidR="008C72B0" w:rsidRPr="00E5688A" w:rsidSect="00F52C3F">
      <w:pgSz w:w="11906" w:h="16838"/>
      <w:pgMar w:top="70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874" w:rsidRDefault="00623874" w:rsidP="002F7591">
      <w:pPr>
        <w:spacing w:after="0" w:line="240" w:lineRule="auto"/>
      </w:pPr>
      <w:r>
        <w:separator/>
      </w:r>
    </w:p>
  </w:endnote>
  <w:endnote w:type="continuationSeparator" w:id="0">
    <w:p w:rsidR="00623874" w:rsidRDefault="00623874" w:rsidP="002F75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20B0604020202020204"/>
    <w:charset w:val="00"/>
    <w:family w:val="auto"/>
    <w:pitch w:val="variable"/>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874" w:rsidRDefault="00623874" w:rsidP="002F7591">
      <w:pPr>
        <w:spacing w:after="0" w:line="240" w:lineRule="auto"/>
      </w:pPr>
      <w:r>
        <w:separator/>
      </w:r>
    </w:p>
  </w:footnote>
  <w:footnote w:type="continuationSeparator" w:id="0">
    <w:p w:rsidR="00623874" w:rsidRDefault="00623874" w:rsidP="002F75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AE2CFC8"/>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9B38541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2F6E59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5CA8B80"/>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9BAF8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1868D2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60CE7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B526A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932BDA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1F2C72E"/>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1">
    <w:nsid w:val="18407339"/>
    <w:multiLevelType w:val="hybridMultilevel"/>
    <w:tmpl w:val="3A3ECD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B32798E"/>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
    <w:nsid w:val="213F312A"/>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4">
    <w:nsid w:val="27581745"/>
    <w:multiLevelType w:val="hybridMultilevel"/>
    <w:tmpl w:val="5B4018F6"/>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7D60406"/>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2F1F66C1"/>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nsid w:val="31925A69"/>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8">
    <w:nsid w:val="3D8E34A2"/>
    <w:multiLevelType w:val="hybridMultilevel"/>
    <w:tmpl w:val="C8D63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F555CF5"/>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nsid w:val="45077005"/>
    <w:multiLevelType w:val="hybridMultilevel"/>
    <w:tmpl w:val="7722CE2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nsid w:val="4B21042A"/>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2">
    <w:nsid w:val="4FD0291B"/>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3">
    <w:nsid w:val="505B74AA"/>
    <w:multiLevelType w:val="hybridMultilevel"/>
    <w:tmpl w:val="C054C7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BE535C4"/>
    <w:multiLevelType w:val="hybridMultilevel"/>
    <w:tmpl w:val="B3BCAB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8972645"/>
    <w:multiLevelType w:val="multilevel"/>
    <w:tmpl w:val="DA4E9F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6E8B2637"/>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746B7520"/>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8">
    <w:nsid w:val="7B1650BD"/>
    <w:multiLevelType w:val="hybridMultilevel"/>
    <w:tmpl w:val="26562BE0"/>
    <w:lvl w:ilvl="0" w:tplc="0415000F">
      <w:start w:val="1"/>
      <w:numFmt w:val="decimal"/>
      <w:lvlText w:val="%1."/>
      <w:lvlJc w:val="left"/>
      <w:pPr>
        <w:ind w:left="786"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
    <w:nsid w:val="7D690451"/>
    <w:multiLevelType w:val="hybridMultilevel"/>
    <w:tmpl w:val="BE323890"/>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7E0E219A"/>
    <w:multiLevelType w:val="hybridMultilevel"/>
    <w:tmpl w:val="26562BE0"/>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20"/>
  </w:num>
  <w:num w:numId="2">
    <w:abstractNumId w:val="25"/>
  </w:num>
  <w:num w:numId="3">
    <w:abstractNumId w:val="28"/>
  </w:num>
  <w:num w:numId="4">
    <w:abstractNumId w:val="23"/>
  </w:num>
  <w:num w:numId="5">
    <w:abstractNumId w:val="11"/>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16"/>
  </w:num>
  <w:num w:numId="19">
    <w:abstractNumId w:val="27"/>
  </w:num>
  <w:num w:numId="20">
    <w:abstractNumId w:val="12"/>
  </w:num>
  <w:num w:numId="21">
    <w:abstractNumId w:val="17"/>
  </w:num>
  <w:num w:numId="22">
    <w:abstractNumId w:val="10"/>
  </w:num>
  <w:num w:numId="23">
    <w:abstractNumId w:val="26"/>
  </w:num>
  <w:num w:numId="24">
    <w:abstractNumId w:val="21"/>
  </w:num>
  <w:num w:numId="25">
    <w:abstractNumId w:val="19"/>
  </w:num>
  <w:num w:numId="26">
    <w:abstractNumId w:val="30"/>
  </w:num>
  <w:num w:numId="27">
    <w:abstractNumId w:val="22"/>
  </w:num>
  <w:num w:numId="28">
    <w:abstractNumId w:val="15"/>
  </w:num>
  <w:num w:numId="29">
    <w:abstractNumId w:val="18"/>
  </w:num>
  <w:num w:numId="30">
    <w:abstractNumId w:val="24"/>
  </w:num>
  <w:num w:numId="31">
    <w:abstractNumId w:val="14"/>
  </w:num>
  <w:num w:numId="3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591"/>
    <w:rsid w:val="0000150B"/>
    <w:rsid w:val="000017C8"/>
    <w:rsid w:val="00007C43"/>
    <w:rsid w:val="000125FB"/>
    <w:rsid w:val="00013538"/>
    <w:rsid w:val="000169C3"/>
    <w:rsid w:val="00021D50"/>
    <w:rsid w:val="00026AD7"/>
    <w:rsid w:val="000303B3"/>
    <w:rsid w:val="0003102A"/>
    <w:rsid w:val="000427F1"/>
    <w:rsid w:val="000448B7"/>
    <w:rsid w:val="00044DC8"/>
    <w:rsid w:val="00045349"/>
    <w:rsid w:val="00052463"/>
    <w:rsid w:val="0005507B"/>
    <w:rsid w:val="00060024"/>
    <w:rsid w:val="000608C6"/>
    <w:rsid w:val="00060DC5"/>
    <w:rsid w:val="00074288"/>
    <w:rsid w:val="00074467"/>
    <w:rsid w:val="00077426"/>
    <w:rsid w:val="00095401"/>
    <w:rsid w:val="00095515"/>
    <w:rsid w:val="000A0F51"/>
    <w:rsid w:val="000B2953"/>
    <w:rsid w:val="000B74FC"/>
    <w:rsid w:val="000C3170"/>
    <w:rsid w:val="000C3EC0"/>
    <w:rsid w:val="000C5BCD"/>
    <w:rsid w:val="000D47DE"/>
    <w:rsid w:val="000D57B6"/>
    <w:rsid w:val="000E014D"/>
    <w:rsid w:val="000E528E"/>
    <w:rsid w:val="00101A08"/>
    <w:rsid w:val="00106749"/>
    <w:rsid w:val="00117A58"/>
    <w:rsid w:val="00121B72"/>
    <w:rsid w:val="0012499F"/>
    <w:rsid w:val="0012752A"/>
    <w:rsid w:val="00135ED7"/>
    <w:rsid w:val="00137356"/>
    <w:rsid w:val="00137559"/>
    <w:rsid w:val="001469D4"/>
    <w:rsid w:val="00153931"/>
    <w:rsid w:val="001551BD"/>
    <w:rsid w:val="001557EB"/>
    <w:rsid w:val="00161531"/>
    <w:rsid w:val="001735EB"/>
    <w:rsid w:val="001736F0"/>
    <w:rsid w:val="001765D0"/>
    <w:rsid w:val="00181985"/>
    <w:rsid w:val="001A2DB3"/>
    <w:rsid w:val="001A2F96"/>
    <w:rsid w:val="001A2FE0"/>
    <w:rsid w:val="001A5161"/>
    <w:rsid w:val="001C5955"/>
    <w:rsid w:val="001D4735"/>
    <w:rsid w:val="00214B33"/>
    <w:rsid w:val="00216BE3"/>
    <w:rsid w:val="00223EC8"/>
    <w:rsid w:val="002401C7"/>
    <w:rsid w:val="002402C0"/>
    <w:rsid w:val="00242EB7"/>
    <w:rsid w:val="00243954"/>
    <w:rsid w:val="002474B4"/>
    <w:rsid w:val="00256A51"/>
    <w:rsid w:val="00270A9B"/>
    <w:rsid w:val="00270CB4"/>
    <w:rsid w:val="00272AE7"/>
    <w:rsid w:val="00280B8C"/>
    <w:rsid w:val="002907E6"/>
    <w:rsid w:val="00297B7A"/>
    <w:rsid w:val="002A1366"/>
    <w:rsid w:val="002B180E"/>
    <w:rsid w:val="002B22B6"/>
    <w:rsid w:val="002B2FA0"/>
    <w:rsid w:val="002C14E6"/>
    <w:rsid w:val="002C5EE9"/>
    <w:rsid w:val="002C7C8F"/>
    <w:rsid w:val="002E04DF"/>
    <w:rsid w:val="002E6347"/>
    <w:rsid w:val="002F2199"/>
    <w:rsid w:val="002F22AF"/>
    <w:rsid w:val="002F459F"/>
    <w:rsid w:val="002F7591"/>
    <w:rsid w:val="002F7C1C"/>
    <w:rsid w:val="00303308"/>
    <w:rsid w:val="0030554D"/>
    <w:rsid w:val="00305C39"/>
    <w:rsid w:val="0030618A"/>
    <w:rsid w:val="00307D6B"/>
    <w:rsid w:val="00310E76"/>
    <w:rsid w:val="00324105"/>
    <w:rsid w:val="003249FF"/>
    <w:rsid w:val="00327874"/>
    <w:rsid w:val="00333C90"/>
    <w:rsid w:val="0033534A"/>
    <w:rsid w:val="00343A95"/>
    <w:rsid w:val="003516F8"/>
    <w:rsid w:val="00351B22"/>
    <w:rsid w:val="0037315C"/>
    <w:rsid w:val="00375968"/>
    <w:rsid w:val="00380502"/>
    <w:rsid w:val="00393D09"/>
    <w:rsid w:val="003A6D53"/>
    <w:rsid w:val="003B0A7F"/>
    <w:rsid w:val="003B60FB"/>
    <w:rsid w:val="003B6B4E"/>
    <w:rsid w:val="003C2897"/>
    <w:rsid w:val="003C2998"/>
    <w:rsid w:val="003C41A3"/>
    <w:rsid w:val="003C46A4"/>
    <w:rsid w:val="003D3904"/>
    <w:rsid w:val="003D3B9F"/>
    <w:rsid w:val="003D7A42"/>
    <w:rsid w:val="003D7CC8"/>
    <w:rsid w:val="003F295A"/>
    <w:rsid w:val="003F3C0E"/>
    <w:rsid w:val="003F644D"/>
    <w:rsid w:val="003F646C"/>
    <w:rsid w:val="0040189B"/>
    <w:rsid w:val="004021DC"/>
    <w:rsid w:val="004069EE"/>
    <w:rsid w:val="00407152"/>
    <w:rsid w:val="00416704"/>
    <w:rsid w:val="00416F15"/>
    <w:rsid w:val="004170AD"/>
    <w:rsid w:val="00424CFE"/>
    <w:rsid w:val="00426104"/>
    <w:rsid w:val="00426775"/>
    <w:rsid w:val="004324F1"/>
    <w:rsid w:val="00433441"/>
    <w:rsid w:val="004337ED"/>
    <w:rsid w:val="00437ADC"/>
    <w:rsid w:val="00441161"/>
    <w:rsid w:val="00442DE5"/>
    <w:rsid w:val="00443713"/>
    <w:rsid w:val="004457BD"/>
    <w:rsid w:val="0046079D"/>
    <w:rsid w:val="004622CF"/>
    <w:rsid w:val="004647AF"/>
    <w:rsid w:val="0047189E"/>
    <w:rsid w:val="00472282"/>
    <w:rsid w:val="00473E06"/>
    <w:rsid w:val="004820A4"/>
    <w:rsid w:val="0048263A"/>
    <w:rsid w:val="00485B77"/>
    <w:rsid w:val="00490F9C"/>
    <w:rsid w:val="00497A18"/>
    <w:rsid w:val="004A1A6A"/>
    <w:rsid w:val="004B3A9B"/>
    <w:rsid w:val="004C707E"/>
    <w:rsid w:val="004C7978"/>
    <w:rsid w:val="004D2D48"/>
    <w:rsid w:val="004D3B31"/>
    <w:rsid w:val="004D51C5"/>
    <w:rsid w:val="004D715C"/>
    <w:rsid w:val="004E15F5"/>
    <w:rsid w:val="004E41B4"/>
    <w:rsid w:val="004E7CA4"/>
    <w:rsid w:val="004F26EF"/>
    <w:rsid w:val="004F4D4E"/>
    <w:rsid w:val="005005FB"/>
    <w:rsid w:val="005041A9"/>
    <w:rsid w:val="00517725"/>
    <w:rsid w:val="00527CA9"/>
    <w:rsid w:val="005310ED"/>
    <w:rsid w:val="00534B52"/>
    <w:rsid w:val="00544AF9"/>
    <w:rsid w:val="005454A7"/>
    <w:rsid w:val="005477E0"/>
    <w:rsid w:val="00552E65"/>
    <w:rsid w:val="00556AF0"/>
    <w:rsid w:val="00561BA8"/>
    <w:rsid w:val="00567461"/>
    <w:rsid w:val="00576072"/>
    <w:rsid w:val="00576FC6"/>
    <w:rsid w:val="00592557"/>
    <w:rsid w:val="00593741"/>
    <w:rsid w:val="00594F2C"/>
    <w:rsid w:val="005A2C80"/>
    <w:rsid w:val="005A7826"/>
    <w:rsid w:val="005B240A"/>
    <w:rsid w:val="005C0D46"/>
    <w:rsid w:val="005C19E5"/>
    <w:rsid w:val="005D1FAF"/>
    <w:rsid w:val="005D2857"/>
    <w:rsid w:val="005D2E13"/>
    <w:rsid w:val="005D35B5"/>
    <w:rsid w:val="005D36F6"/>
    <w:rsid w:val="005E50ED"/>
    <w:rsid w:val="005E5980"/>
    <w:rsid w:val="005F147F"/>
    <w:rsid w:val="005F21A7"/>
    <w:rsid w:val="005F3C40"/>
    <w:rsid w:val="005F5A8A"/>
    <w:rsid w:val="006001C9"/>
    <w:rsid w:val="00601DA4"/>
    <w:rsid w:val="00606725"/>
    <w:rsid w:val="00616AE4"/>
    <w:rsid w:val="006179F0"/>
    <w:rsid w:val="00623874"/>
    <w:rsid w:val="00624A99"/>
    <w:rsid w:val="00625380"/>
    <w:rsid w:val="00625814"/>
    <w:rsid w:val="006308DF"/>
    <w:rsid w:val="00647F02"/>
    <w:rsid w:val="00661363"/>
    <w:rsid w:val="006735EE"/>
    <w:rsid w:val="00677793"/>
    <w:rsid w:val="00686B26"/>
    <w:rsid w:val="00687341"/>
    <w:rsid w:val="006951F4"/>
    <w:rsid w:val="00697322"/>
    <w:rsid w:val="006A26DD"/>
    <w:rsid w:val="006A4CC2"/>
    <w:rsid w:val="006B0A8E"/>
    <w:rsid w:val="006B18E6"/>
    <w:rsid w:val="006B386A"/>
    <w:rsid w:val="006B44ED"/>
    <w:rsid w:val="006E028D"/>
    <w:rsid w:val="006E1B4B"/>
    <w:rsid w:val="006E2354"/>
    <w:rsid w:val="006E3B21"/>
    <w:rsid w:val="006E40F8"/>
    <w:rsid w:val="006E7E4C"/>
    <w:rsid w:val="007003B4"/>
    <w:rsid w:val="007130E7"/>
    <w:rsid w:val="007161E0"/>
    <w:rsid w:val="00724CBC"/>
    <w:rsid w:val="00735062"/>
    <w:rsid w:val="00735B30"/>
    <w:rsid w:val="007574E9"/>
    <w:rsid w:val="007623BB"/>
    <w:rsid w:val="00774E1D"/>
    <w:rsid w:val="007833AB"/>
    <w:rsid w:val="00792C60"/>
    <w:rsid w:val="007A2FB4"/>
    <w:rsid w:val="007A4603"/>
    <w:rsid w:val="007A7984"/>
    <w:rsid w:val="007B1210"/>
    <w:rsid w:val="007B4046"/>
    <w:rsid w:val="007C450C"/>
    <w:rsid w:val="007C5C55"/>
    <w:rsid w:val="007D72BD"/>
    <w:rsid w:val="007D73A3"/>
    <w:rsid w:val="007E53E9"/>
    <w:rsid w:val="007E66E4"/>
    <w:rsid w:val="007E6802"/>
    <w:rsid w:val="007F04AB"/>
    <w:rsid w:val="007F099E"/>
    <w:rsid w:val="007F1EE1"/>
    <w:rsid w:val="00802D31"/>
    <w:rsid w:val="00803034"/>
    <w:rsid w:val="00803C9E"/>
    <w:rsid w:val="00804A0A"/>
    <w:rsid w:val="0080786E"/>
    <w:rsid w:val="00807885"/>
    <w:rsid w:val="00814097"/>
    <w:rsid w:val="00814A1F"/>
    <w:rsid w:val="00816765"/>
    <w:rsid w:val="00816CBA"/>
    <w:rsid w:val="00823CA3"/>
    <w:rsid w:val="00825128"/>
    <w:rsid w:val="00836340"/>
    <w:rsid w:val="00852870"/>
    <w:rsid w:val="0085684A"/>
    <w:rsid w:val="00861062"/>
    <w:rsid w:val="008626A5"/>
    <w:rsid w:val="0086402A"/>
    <w:rsid w:val="00866254"/>
    <w:rsid w:val="008672FF"/>
    <w:rsid w:val="0087424A"/>
    <w:rsid w:val="008759E0"/>
    <w:rsid w:val="00876407"/>
    <w:rsid w:val="0089061C"/>
    <w:rsid w:val="00893638"/>
    <w:rsid w:val="008A394E"/>
    <w:rsid w:val="008B45A0"/>
    <w:rsid w:val="008B635D"/>
    <w:rsid w:val="008C03A6"/>
    <w:rsid w:val="008C3A74"/>
    <w:rsid w:val="008C72B0"/>
    <w:rsid w:val="008C75A1"/>
    <w:rsid w:val="008D6CC7"/>
    <w:rsid w:val="008E3B9D"/>
    <w:rsid w:val="008E75D5"/>
    <w:rsid w:val="008F2EE4"/>
    <w:rsid w:val="008F4A28"/>
    <w:rsid w:val="00907026"/>
    <w:rsid w:val="00913C2B"/>
    <w:rsid w:val="00914BD1"/>
    <w:rsid w:val="00924A0C"/>
    <w:rsid w:val="009312F5"/>
    <w:rsid w:val="009344F3"/>
    <w:rsid w:val="009347E1"/>
    <w:rsid w:val="00936887"/>
    <w:rsid w:val="00937468"/>
    <w:rsid w:val="00941235"/>
    <w:rsid w:val="009419F0"/>
    <w:rsid w:val="0094248F"/>
    <w:rsid w:val="00951AA6"/>
    <w:rsid w:val="00953E0F"/>
    <w:rsid w:val="009562B2"/>
    <w:rsid w:val="00962EC2"/>
    <w:rsid w:val="009671E4"/>
    <w:rsid w:val="00967CD3"/>
    <w:rsid w:val="00973C15"/>
    <w:rsid w:val="00980C65"/>
    <w:rsid w:val="00981745"/>
    <w:rsid w:val="0098363A"/>
    <w:rsid w:val="00994026"/>
    <w:rsid w:val="009B2886"/>
    <w:rsid w:val="009B50DF"/>
    <w:rsid w:val="009B7F19"/>
    <w:rsid w:val="009C4FF1"/>
    <w:rsid w:val="009C5044"/>
    <w:rsid w:val="009E1BF5"/>
    <w:rsid w:val="009E407B"/>
    <w:rsid w:val="009E6B7E"/>
    <w:rsid w:val="009F5636"/>
    <w:rsid w:val="009F5BD0"/>
    <w:rsid w:val="00A00F77"/>
    <w:rsid w:val="00A06B99"/>
    <w:rsid w:val="00A10712"/>
    <w:rsid w:val="00A117B6"/>
    <w:rsid w:val="00A238AD"/>
    <w:rsid w:val="00A24982"/>
    <w:rsid w:val="00A2789B"/>
    <w:rsid w:val="00A27F83"/>
    <w:rsid w:val="00A32A9E"/>
    <w:rsid w:val="00A34980"/>
    <w:rsid w:val="00A378C7"/>
    <w:rsid w:val="00A40A6B"/>
    <w:rsid w:val="00A412CF"/>
    <w:rsid w:val="00A53A8E"/>
    <w:rsid w:val="00A55F77"/>
    <w:rsid w:val="00A571AF"/>
    <w:rsid w:val="00A66361"/>
    <w:rsid w:val="00A80A56"/>
    <w:rsid w:val="00A812AD"/>
    <w:rsid w:val="00A83393"/>
    <w:rsid w:val="00A867A0"/>
    <w:rsid w:val="00A93947"/>
    <w:rsid w:val="00AA559E"/>
    <w:rsid w:val="00AA7602"/>
    <w:rsid w:val="00AB372A"/>
    <w:rsid w:val="00AB59F4"/>
    <w:rsid w:val="00AB5F17"/>
    <w:rsid w:val="00AD209B"/>
    <w:rsid w:val="00AD61A9"/>
    <w:rsid w:val="00AE0788"/>
    <w:rsid w:val="00AE52B9"/>
    <w:rsid w:val="00AE6A9E"/>
    <w:rsid w:val="00AF5880"/>
    <w:rsid w:val="00B024A1"/>
    <w:rsid w:val="00B05402"/>
    <w:rsid w:val="00B1140A"/>
    <w:rsid w:val="00B11953"/>
    <w:rsid w:val="00B15959"/>
    <w:rsid w:val="00B1607B"/>
    <w:rsid w:val="00B17FE5"/>
    <w:rsid w:val="00B238F6"/>
    <w:rsid w:val="00B24FCE"/>
    <w:rsid w:val="00B267C5"/>
    <w:rsid w:val="00B3089E"/>
    <w:rsid w:val="00B31CBA"/>
    <w:rsid w:val="00B437F0"/>
    <w:rsid w:val="00B458A1"/>
    <w:rsid w:val="00B51B0D"/>
    <w:rsid w:val="00B51B82"/>
    <w:rsid w:val="00B66696"/>
    <w:rsid w:val="00B81322"/>
    <w:rsid w:val="00B947AE"/>
    <w:rsid w:val="00BA2127"/>
    <w:rsid w:val="00BA350E"/>
    <w:rsid w:val="00BB3B72"/>
    <w:rsid w:val="00BB708B"/>
    <w:rsid w:val="00BC4F87"/>
    <w:rsid w:val="00BD043E"/>
    <w:rsid w:val="00BD2B8B"/>
    <w:rsid w:val="00BD3C6D"/>
    <w:rsid w:val="00BD3DE3"/>
    <w:rsid w:val="00BD5EB1"/>
    <w:rsid w:val="00BE1942"/>
    <w:rsid w:val="00C0129D"/>
    <w:rsid w:val="00C01D13"/>
    <w:rsid w:val="00C07E7A"/>
    <w:rsid w:val="00C1313B"/>
    <w:rsid w:val="00C141A1"/>
    <w:rsid w:val="00C33801"/>
    <w:rsid w:val="00C3446D"/>
    <w:rsid w:val="00C35402"/>
    <w:rsid w:val="00C41BA9"/>
    <w:rsid w:val="00C44A39"/>
    <w:rsid w:val="00C570E0"/>
    <w:rsid w:val="00C65115"/>
    <w:rsid w:val="00C713AC"/>
    <w:rsid w:val="00C752C0"/>
    <w:rsid w:val="00C75C99"/>
    <w:rsid w:val="00C8125E"/>
    <w:rsid w:val="00C82ACA"/>
    <w:rsid w:val="00C8549B"/>
    <w:rsid w:val="00C9486B"/>
    <w:rsid w:val="00CB622B"/>
    <w:rsid w:val="00CD132F"/>
    <w:rsid w:val="00CD2635"/>
    <w:rsid w:val="00CD288B"/>
    <w:rsid w:val="00CD4E94"/>
    <w:rsid w:val="00CE1478"/>
    <w:rsid w:val="00D03058"/>
    <w:rsid w:val="00D04B51"/>
    <w:rsid w:val="00D06AC2"/>
    <w:rsid w:val="00D26D37"/>
    <w:rsid w:val="00D26E1D"/>
    <w:rsid w:val="00D325C0"/>
    <w:rsid w:val="00D511FE"/>
    <w:rsid w:val="00D648F9"/>
    <w:rsid w:val="00D740DD"/>
    <w:rsid w:val="00D85150"/>
    <w:rsid w:val="00D903D4"/>
    <w:rsid w:val="00D90D85"/>
    <w:rsid w:val="00D92160"/>
    <w:rsid w:val="00D9605B"/>
    <w:rsid w:val="00D96145"/>
    <w:rsid w:val="00D97590"/>
    <w:rsid w:val="00DA0BC8"/>
    <w:rsid w:val="00DA22B0"/>
    <w:rsid w:val="00DA6F04"/>
    <w:rsid w:val="00DA7513"/>
    <w:rsid w:val="00DB1A72"/>
    <w:rsid w:val="00DB372B"/>
    <w:rsid w:val="00DC35F2"/>
    <w:rsid w:val="00DC74AB"/>
    <w:rsid w:val="00DD33AE"/>
    <w:rsid w:val="00DE06EE"/>
    <w:rsid w:val="00DE1044"/>
    <w:rsid w:val="00DE12C0"/>
    <w:rsid w:val="00DE2E12"/>
    <w:rsid w:val="00DE7FDF"/>
    <w:rsid w:val="00DF5E62"/>
    <w:rsid w:val="00E0377F"/>
    <w:rsid w:val="00E272AA"/>
    <w:rsid w:val="00E27F9D"/>
    <w:rsid w:val="00E31CF3"/>
    <w:rsid w:val="00E332B8"/>
    <w:rsid w:val="00E36079"/>
    <w:rsid w:val="00E41608"/>
    <w:rsid w:val="00E50B7A"/>
    <w:rsid w:val="00E54002"/>
    <w:rsid w:val="00E56191"/>
    <w:rsid w:val="00E5688A"/>
    <w:rsid w:val="00E57EC1"/>
    <w:rsid w:val="00E621ED"/>
    <w:rsid w:val="00E660F1"/>
    <w:rsid w:val="00E700BC"/>
    <w:rsid w:val="00E85D83"/>
    <w:rsid w:val="00E94FF1"/>
    <w:rsid w:val="00E96F2E"/>
    <w:rsid w:val="00EA06D3"/>
    <w:rsid w:val="00EA638E"/>
    <w:rsid w:val="00EC470F"/>
    <w:rsid w:val="00EC4EFE"/>
    <w:rsid w:val="00ED2DA5"/>
    <w:rsid w:val="00ED55F5"/>
    <w:rsid w:val="00EF112B"/>
    <w:rsid w:val="00F20211"/>
    <w:rsid w:val="00F260B0"/>
    <w:rsid w:val="00F32FF4"/>
    <w:rsid w:val="00F3356A"/>
    <w:rsid w:val="00F36590"/>
    <w:rsid w:val="00F476D6"/>
    <w:rsid w:val="00F518B3"/>
    <w:rsid w:val="00F52C3F"/>
    <w:rsid w:val="00F7228D"/>
    <w:rsid w:val="00F7372A"/>
    <w:rsid w:val="00F74341"/>
    <w:rsid w:val="00F74DAC"/>
    <w:rsid w:val="00F751CB"/>
    <w:rsid w:val="00F75B04"/>
    <w:rsid w:val="00F828C9"/>
    <w:rsid w:val="00FA4A35"/>
    <w:rsid w:val="00FA5C8A"/>
    <w:rsid w:val="00FA6BE2"/>
    <w:rsid w:val="00FA794E"/>
    <w:rsid w:val="00FB2704"/>
    <w:rsid w:val="00FB4A00"/>
    <w:rsid w:val="00FB59F4"/>
    <w:rsid w:val="00FB71DE"/>
    <w:rsid w:val="00FC3A69"/>
    <w:rsid w:val="00FC62B6"/>
    <w:rsid w:val="00FC7794"/>
    <w:rsid w:val="00FE0FF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C450C"/>
    <w:pPr>
      <w:spacing w:after="200" w:line="276" w:lineRule="auto"/>
    </w:pPr>
    <w:rPr>
      <w:sz w:val="22"/>
      <w:szCs w:val="22"/>
    </w:rPr>
  </w:style>
  <w:style w:type="paragraph" w:styleId="Nagwek1">
    <w:name w:val="heading 1"/>
    <w:basedOn w:val="Normalny"/>
    <w:next w:val="Normalny"/>
    <w:link w:val="Nagwek1Znak"/>
    <w:qFormat/>
    <w:locked/>
    <w:rsid w:val="00F75B04"/>
    <w:pPr>
      <w:keepNext/>
      <w:spacing w:before="120" w:after="0" w:line="240" w:lineRule="auto"/>
      <w:ind w:left="709"/>
      <w:jc w:val="center"/>
      <w:outlineLvl w:val="0"/>
    </w:pPr>
    <w:rPr>
      <w:rFonts w:ascii="Times New Roman" w:hAnsi="Times New Roman"/>
      <w:b/>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F7591"/>
    <w:pPr>
      <w:ind w:left="720"/>
      <w:contextualSpacing/>
    </w:pPr>
    <w:rPr>
      <w:lang w:eastAsia="en-US"/>
    </w:rPr>
  </w:style>
  <w:style w:type="paragraph" w:styleId="Stopka">
    <w:name w:val="footer"/>
    <w:basedOn w:val="Normalny"/>
    <w:link w:val="StopkaZnak"/>
    <w:rsid w:val="002F7591"/>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locked/>
    <w:rsid w:val="002F7591"/>
    <w:rPr>
      <w:rFonts w:ascii="Times New Roman" w:hAnsi="Times New Roman" w:cs="Times New Roman"/>
      <w:sz w:val="24"/>
      <w:szCs w:val="24"/>
    </w:rPr>
  </w:style>
  <w:style w:type="character" w:styleId="Hipercze">
    <w:name w:val="Hyperlink"/>
    <w:uiPriority w:val="99"/>
    <w:rsid w:val="002F7591"/>
    <w:rPr>
      <w:rFonts w:cs="Times New Roman"/>
      <w:color w:val="0000FF"/>
      <w:u w:val="single"/>
    </w:rPr>
  </w:style>
  <w:style w:type="paragraph" w:styleId="Tekstprzypisukocowego">
    <w:name w:val="endnote text"/>
    <w:basedOn w:val="Normalny"/>
    <w:link w:val="TekstprzypisukocowegoZnak"/>
    <w:uiPriority w:val="99"/>
    <w:rsid w:val="002F7591"/>
    <w:pPr>
      <w:spacing w:after="0" w:line="240" w:lineRule="auto"/>
    </w:pPr>
    <w:rPr>
      <w:sz w:val="20"/>
      <w:szCs w:val="20"/>
      <w:lang w:eastAsia="en-US"/>
    </w:rPr>
  </w:style>
  <w:style w:type="character" w:customStyle="1" w:styleId="TekstprzypisukocowegoZnak">
    <w:name w:val="Tekst przypisu końcowego Znak"/>
    <w:link w:val="Tekstprzypisukocowego"/>
    <w:uiPriority w:val="99"/>
    <w:locked/>
    <w:rsid w:val="002F7591"/>
    <w:rPr>
      <w:rFonts w:ascii="Calibri" w:hAnsi="Calibri" w:cs="Times New Roman"/>
      <w:sz w:val="20"/>
      <w:szCs w:val="20"/>
      <w:lang w:eastAsia="en-US"/>
    </w:rPr>
  </w:style>
  <w:style w:type="character" w:styleId="Odwoanieprzypisukocowego">
    <w:name w:val="endnote reference"/>
    <w:uiPriority w:val="99"/>
    <w:rsid w:val="002F7591"/>
    <w:rPr>
      <w:rFonts w:cs="Times New Roman"/>
      <w:vertAlign w:val="superscript"/>
    </w:rPr>
  </w:style>
  <w:style w:type="paragraph" w:styleId="NormalnyWeb">
    <w:name w:val="Normal (Web)"/>
    <w:basedOn w:val="Normalny"/>
    <w:uiPriority w:val="99"/>
    <w:semiHidden/>
    <w:rsid w:val="008626A5"/>
    <w:pPr>
      <w:spacing w:before="100" w:beforeAutospacing="1" w:after="100" w:afterAutospacing="1" w:line="240" w:lineRule="auto"/>
    </w:pPr>
    <w:rPr>
      <w:rFonts w:ascii="Times New Roman" w:hAnsi="Times New Roman"/>
      <w:sz w:val="24"/>
      <w:szCs w:val="24"/>
    </w:rPr>
  </w:style>
  <w:style w:type="character" w:styleId="Pogrubienie">
    <w:name w:val="Strong"/>
    <w:qFormat/>
    <w:rsid w:val="008626A5"/>
    <w:rPr>
      <w:rFonts w:cs="Times New Roman"/>
      <w:b/>
    </w:rPr>
  </w:style>
  <w:style w:type="character" w:customStyle="1" w:styleId="Domylnaczcionkaakapitu1">
    <w:name w:val="Domyślna czcionka akapitu1"/>
    <w:rsid w:val="00F7372A"/>
  </w:style>
  <w:style w:type="character" w:customStyle="1" w:styleId="Nagwek1Znak">
    <w:name w:val="Nagłówek 1 Znak"/>
    <w:link w:val="Nagwek1"/>
    <w:rsid w:val="00F75B04"/>
    <w:rPr>
      <w:rFonts w:ascii="Times New Roman" w:hAnsi="Times New Roman"/>
      <w:b/>
      <w:sz w:val="18"/>
    </w:rPr>
  </w:style>
  <w:style w:type="paragraph" w:customStyle="1" w:styleId="Default">
    <w:name w:val="Default"/>
    <w:rsid w:val="00101A08"/>
    <w:pPr>
      <w:autoSpaceDE w:val="0"/>
      <w:autoSpaceDN w:val="0"/>
      <w:adjustRightInd w:val="0"/>
    </w:pPr>
    <w:rPr>
      <w:rFonts w:eastAsia="Calibri" w:cs="Calibri"/>
      <w:color w:val="000000"/>
      <w:sz w:val="24"/>
      <w:szCs w:val="24"/>
    </w:rPr>
  </w:style>
  <w:style w:type="paragraph" w:customStyle="1" w:styleId="Podstawowyakapitowy">
    <w:name w:val="[Podstawowy akapitowy]"/>
    <w:basedOn w:val="Normalny"/>
    <w:rsid w:val="004324F1"/>
    <w:pPr>
      <w:widowControl w:val="0"/>
      <w:suppressAutoHyphens/>
      <w:autoSpaceDE w:val="0"/>
      <w:spacing w:after="0" w:line="288" w:lineRule="auto"/>
      <w:textAlignment w:val="center"/>
    </w:pPr>
    <w:rPr>
      <w:rFonts w:ascii="Times New Roman" w:hAnsi="Times New Roman"/>
      <w:sz w:val="20"/>
      <w:szCs w:val="20"/>
      <w:lang w:eastAsia="en-US"/>
    </w:rPr>
  </w:style>
  <w:style w:type="paragraph" w:styleId="Tekstdymka">
    <w:name w:val="Balloon Text"/>
    <w:basedOn w:val="Normalny"/>
    <w:link w:val="TekstdymkaZnak"/>
    <w:uiPriority w:val="99"/>
    <w:semiHidden/>
    <w:unhideWhenUsed/>
    <w:rsid w:val="00044DC8"/>
    <w:pPr>
      <w:spacing w:after="0" w:line="240" w:lineRule="auto"/>
    </w:pPr>
    <w:rPr>
      <w:sz w:val="18"/>
      <w:szCs w:val="18"/>
    </w:rPr>
  </w:style>
  <w:style w:type="character" w:customStyle="1" w:styleId="TekstdymkaZnak">
    <w:name w:val="Tekst dymka Znak"/>
    <w:basedOn w:val="Domylnaczcionkaakapitu"/>
    <w:link w:val="Tekstdymka"/>
    <w:uiPriority w:val="99"/>
    <w:semiHidden/>
    <w:rsid w:val="00044DC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C450C"/>
    <w:pPr>
      <w:spacing w:after="200" w:line="276" w:lineRule="auto"/>
    </w:pPr>
    <w:rPr>
      <w:sz w:val="22"/>
      <w:szCs w:val="22"/>
    </w:rPr>
  </w:style>
  <w:style w:type="paragraph" w:styleId="Nagwek1">
    <w:name w:val="heading 1"/>
    <w:basedOn w:val="Normalny"/>
    <w:next w:val="Normalny"/>
    <w:link w:val="Nagwek1Znak"/>
    <w:qFormat/>
    <w:locked/>
    <w:rsid w:val="00F75B04"/>
    <w:pPr>
      <w:keepNext/>
      <w:spacing w:before="120" w:after="0" w:line="240" w:lineRule="auto"/>
      <w:ind w:left="709"/>
      <w:jc w:val="center"/>
      <w:outlineLvl w:val="0"/>
    </w:pPr>
    <w:rPr>
      <w:rFonts w:ascii="Times New Roman" w:hAnsi="Times New Roman"/>
      <w:b/>
      <w:sz w:val="1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F7591"/>
    <w:pPr>
      <w:ind w:left="720"/>
      <w:contextualSpacing/>
    </w:pPr>
    <w:rPr>
      <w:lang w:eastAsia="en-US"/>
    </w:rPr>
  </w:style>
  <w:style w:type="paragraph" w:styleId="Stopka">
    <w:name w:val="footer"/>
    <w:basedOn w:val="Normalny"/>
    <w:link w:val="StopkaZnak"/>
    <w:rsid w:val="002F7591"/>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locked/>
    <w:rsid w:val="002F7591"/>
    <w:rPr>
      <w:rFonts w:ascii="Times New Roman" w:hAnsi="Times New Roman" w:cs="Times New Roman"/>
      <w:sz w:val="24"/>
      <w:szCs w:val="24"/>
    </w:rPr>
  </w:style>
  <w:style w:type="character" w:styleId="Hipercze">
    <w:name w:val="Hyperlink"/>
    <w:uiPriority w:val="99"/>
    <w:rsid w:val="002F7591"/>
    <w:rPr>
      <w:rFonts w:cs="Times New Roman"/>
      <w:color w:val="0000FF"/>
      <w:u w:val="single"/>
    </w:rPr>
  </w:style>
  <w:style w:type="paragraph" w:styleId="Tekstprzypisukocowego">
    <w:name w:val="endnote text"/>
    <w:basedOn w:val="Normalny"/>
    <w:link w:val="TekstprzypisukocowegoZnak"/>
    <w:uiPriority w:val="99"/>
    <w:rsid w:val="002F7591"/>
    <w:pPr>
      <w:spacing w:after="0" w:line="240" w:lineRule="auto"/>
    </w:pPr>
    <w:rPr>
      <w:sz w:val="20"/>
      <w:szCs w:val="20"/>
      <w:lang w:eastAsia="en-US"/>
    </w:rPr>
  </w:style>
  <w:style w:type="character" w:customStyle="1" w:styleId="TekstprzypisukocowegoZnak">
    <w:name w:val="Tekst przypisu końcowego Znak"/>
    <w:link w:val="Tekstprzypisukocowego"/>
    <w:uiPriority w:val="99"/>
    <w:locked/>
    <w:rsid w:val="002F7591"/>
    <w:rPr>
      <w:rFonts w:ascii="Calibri" w:hAnsi="Calibri" w:cs="Times New Roman"/>
      <w:sz w:val="20"/>
      <w:szCs w:val="20"/>
      <w:lang w:eastAsia="en-US"/>
    </w:rPr>
  </w:style>
  <w:style w:type="character" w:styleId="Odwoanieprzypisukocowego">
    <w:name w:val="endnote reference"/>
    <w:uiPriority w:val="99"/>
    <w:rsid w:val="002F7591"/>
    <w:rPr>
      <w:rFonts w:cs="Times New Roman"/>
      <w:vertAlign w:val="superscript"/>
    </w:rPr>
  </w:style>
  <w:style w:type="paragraph" w:styleId="NormalnyWeb">
    <w:name w:val="Normal (Web)"/>
    <w:basedOn w:val="Normalny"/>
    <w:uiPriority w:val="99"/>
    <w:semiHidden/>
    <w:rsid w:val="008626A5"/>
    <w:pPr>
      <w:spacing w:before="100" w:beforeAutospacing="1" w:after="100" w:afterAutospacing="1" w:line="240" w:lineRule="auto"/>
    </w:pPr>
    <w:rPr>
      <w:rFonts w:ascii="Times New Roman" w:hAnsi="Times New Roman"/>
      <w:sz w:val="24"/>
      <w:szCs w:val="24"/>
    </w:rPr>
  </w:style>
  <w:style w:type="character" w:styleId="Pogrubienie">
    <w:name w:val="Strong"/>
    <w:qFormat/>
    <w:rsid w:val="008626A5"/>
    <w:rPr>
      <w:rFonts w:cs="Times New Roman"/>
      <w:b/>
    </w:rPr>
  </w:style>
  <w:style w:type="character" w:customStyle="1" w:styleId="Domylnaczcionkaakapitu1">
    <w:name w:val="Domyślna czcionka akapitu1"/>
    <w:rsid w:val="00F7372A"/>
  </w:style>
  <w:style w:type="character" w:customStyle="1" w:styleId="Nagwek1Znak">
    <w:name w:val="Nagłówek 1 Znak"/>
    <w:link w:val="Nagwek1"/>
    <w:rsid w:val="00F75B04"/>
    <w:rPr>
      <w:rFonts w:ascii="Times New Roman" w:hAnsi="Times New Roman"/>
      <w:b/>
      <w:sz w:val="18"/>
    </w:rPr>
  </w:style>
  <w:style w:type="paragraph" w:customStyle="1" w:styleId="Default">
    <w:name w:val="Default"/>
    <w:rsid w:val="00101A08"/>
    <w:pPr>
      <w:autoSpaceDE w:val="0"/>
      <w:autoSpaceDN w:val="0"/>
      <w:adjustRightInd w:val="0"/>
    </w:pPr>
    <w:rPr>
      <w:rFonts w:eastAsia="Calibri" w:cs="Calibri"/>
      <w:color w:val="000000"/>
      <w:sz w:val="24"/>
      <w:szCs w:val="24"/>
    </w:rPr>
  </w:style>
  <w:style w:type="paragraph" w:customStyle="1" w:styleId="Podstawowyakapitowy">
    <w:name w:val="[Podstawowy akapitowy]"/>
    <w:basedOn w:val="Normalny"/>
    <w:rsid w:val="004324F1"/>
    <w:pPr>
      <w:widowControl w:val="0"/>
      <w:suppressAutoHyphens/>
      <w:autoSpaceDE w:val="0"/>
      <w:spacing w:after="0" w:line="288" w:lineRule="auto"/>
      <w:textAlignment w:val="center"/>
    </w:pPr>
    <w:rPr>
      <w:rFonts w:ascii="Times New Roman" w:hAnsi="Times New Roman"/>
      <w:sz w:val="20"/>
      <w:szCs w:val="20"/>
      <w:lang w:eastAsia="en-US"/>
    </w:rPr>
  </w:style>
  <w:style w:type="paragraph" w:styleId="Tekstdymka">
    <w:name w:val="Balloon Text"/>
    <w:basedOn w:val="Normalny"/>
    <w:link w:val="TekstdymkaZnak"/>
    <w:uiPriority w:val="99"/>
    <w:semiHidden/>
    <w:unhideWhenUsed/>
    <w:rsid w:val="00044DC8"/>
    <w:pPr>
      <w:spacing w:after="0" w:line="240" w:lineRule="auto"/>
    </w:pPr>
    <w:rPr>
      <w:sz w:val="18"/>
      <w:szCs w:val="18"/>
    </w:rPr>
  </w:style>
  <w:style w:type="character" w:customStyle="1" w:styleId="TekstdymkaZnak">
    <w:name w:val="Tekst dymka Znak"/>
    <w:basedOn w:val="Domylnaczcionkaakapitu"/>
    <w:link w:val="Tekstdymka"/>
    <w:uiPriority w:val="99"/>
    <w:semiHidden/>
    <w:rsid w:val="00044DC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524721">
      <w:bodyDiv w:val="1"/>
      <w:marLeft w:val="0"/>
      <w:marRight w:val="0"/>
      <w:marTop w:val="0"/>
      <w:marBottom w:val="0"/>
      <w:divBdr>
        <w:top w:val="none" w:sz="0" w:space="0" w:color="auto"/>
        <w:left w:val="none" w:sz="0" w:space="0" w:color="auto"/>
        <w:bottom w:val="none" w:sz="0" w:space="0" w:color="auto"/>
        <w:right w:val="none" w:sz="0" w:space="0" w:color="auto"/>
      </w:divBdr>
    </w:div>
    <w:div w:id="414979033">
      <w:bodyDiv w:val="1"/>
      <w:marLeft w:val="0"/>
      <w:marRight w:val="0"/>
      <w:marTop w:val="0"/>
      <w:marBottom w:val="0"/>
      <w:divBdr>
        <w:top w:val="none" w:sz="0" w:space="0" w:color="auto"/>
        <w:left w:val="none" w:sz="0" w:space="0" w:color="auto"/>
        <w:bottom w:val="none" w:sz="0" w:space="0" w:color="auto"/>
        <w:right w:val="none" w:sz="0" w:space="0" w:color="auto"/>
      </w:divBdr>
    </w:div>
    <w:div w:id="510141722">
      <w:bodyDiv w:val="1"/>
      <w:marLeft w:val="0"/>
      <w:marRight w:val="0"/>
      <w:marTop w:val="0"/>
      <w:marBottom w:val="0"/>
      <w:divBdr>
        <w:top w:val="none" w:sz="0" w:space="0" w:color="auto"/>
        <w:left w:val="none" w:sz="0" w:space="0" w:color="auto"/>
        <w:bottom w:val="none" w:sz="0" w:space="0" w:color="auto"/>
        <w:right w:val="none" w:sz="0" w:space="0" w:color="auto"/>
      </w:divBdr>
    </w:div>
    <w:div w:id="629828243">
      <w:bodyDiv w:val="1"/>
      <w:marLeft w:val="0"/>
      <w:marRight w:val="0"/>
      <w:marTop w:val="0"/>
      <w:marBottom w:val="0"/>
      <w:divBdr>
        <w:top w:val="none" w:sz="0" w:space="0" w:color="auto"/>
        <w:left w:val="none" w:sz="0" w:space="0" w:color="auto"/>
        <w:bottom w:val="none" w:sz="0" w:space="0" w:color="auto"/>
        <w:right w:val="none" w:sz="0" w:space="0" w:color="auto"/>
      </w:divBdr>
    </w:div>
    <w:div w:id="1052967501">
      <w:marLeft w:val="0"/>
      <w:marRight w:val="0"/>
      <w:marTop w:val="0"/>
      <w:marBottom w:val="0"/>
      <w:divBdr>
        <w:top w:val="none" w:sz="0" w:space="0" w:color="auto"/>
        <w:left w:val="none" w:sz="0" w:space="0" w:color="auto"/>
        <w:bottom w:val="none" w:sz="0" w:space="0" w:color="auto"/>
        <w:right w:val="none" w:sz="0" w:space="0" w:color="auto"/>
      </w:divBdr>
    </w:div>
    <w:div w:id="1052967502">
      <w:marLeft w:val="0"/>
      <w:marRight w:val="0"/>
      <w:marTop w:val="0"/>
      <w:marBottom w:val="0"/>
      <w:divBdr>
        <w:top w:val="none" w:sz="0" w:space="0" w:color="auto"/>
        <w:left w:val="none" w:sz="0" w:space="0" w:color="auto"/>
        <w:bottom w:val="none" w:sz="0" w:space="0" w:color="auto"/>
        <w:right w:val="none" w:sz="0" w:space="0" w:color="auto"/>
      </w:divBdr>
    </w:div>
    <w:div w:id="1052967503">
      <w:marLeft w:val="0"/>
      <w:marRight w:val="0"/>
      <w:marTop w:val="0"/>
      <w:marBottom w:val="0"/>
      <w:divBdr>
        <w:top w:val="none" w:sz="0" w:space="0" w:color="auto"/>
        <w:left w:val="none" w:sz="0" w:space="0" w:color="auto"/>
        <w:bottom w:val="none" w:sz="0" w:space="0" w:color="auto"/>
        <w:right w:val="none" w:sz="0" w:space="0" w:color="auto"/>
      </w:divBdr>
    </w:div>
    <w:div w:id="1052967504">
      <w:marLeft w:val="0"/>
      <w:marRight w:val="0"/>
      <w:marTop w:val="0"/>
      <w:marBottom w:val="0"/>
      <w:divBdr>
        <w:top w:val="none" w:sz="0" w:space="0" w:color="auto"/>
        <w:left w:val="none" w:sz="0" w:space="0" w:color="auto"/>
        <w:bottom w:val="none" w:sz="0" w:space="0" w:color="auto"/>
        <w:right w:val="none" w:sz="0" w:space="0" w:color="auto"/>
      </w:divBdr>
    </w:div>
    <w:div w:id="1052967505">
      <w:marLeft w:val="0"/>
      <w:marRight w:val="0"/>
      <w:marTop w:val="0"/>
      <w:marBottom w:val="0"/>
      <w:divBdr>
        <w:top w:val="none" w:sz="0" w:space="0" w:color="auto"/>
        <w:left w:val="none" w:sz="0" w:space="0" w:color="auto"/>
        <w:bottom w:val="none" w:sz="0" w:space="0" w:color="auto"/>
        <w:right w:val="none" w:sz="0" w:space="0" w:color="auto"/>
      </w:divBdr>
    </w:div>
    <w:div w:id="1052967506">
      <w:marLeft w:val="0"/>
      <w:marRight w:val="0"/>
      <w:marTop w:val="0"/>
      <w:marBottom w:val="0"/>
      <w:divBdr>
        <w:top w:val="none" w:sz="0" w:space="0" w:color="auto"/>
        <w:left w:val="none" w:sz="0" w:space="0" w:color="auto"/>
        <w:bottom w:val="none" w:sz="0" w:space="0" w:color="auto"/>
        <w:right w:val="none" w:sz="0" w:space="0" w:color="auto"/>
      </w:divBdr>
    </w:div>
    <w:div w:id="1052967507">
      <w:marLeft w:val="0"/>
      <w:marRight w:val="0"/>
      <w:marTop w:val="0"/>
      <w:marBottom w:val="0"/>
      <w:divBdr>
        <w:top w:val="none" w:sz="0" w:space="0" w:color="auto"/>
        <w:left w:val="none" w:sz="0" w:space="0" w:color="auto"/>
        <w:bottom w:val="none" w:sz="0" w:space="0" w:color="auto"/>
        <w:right w:val="none" w:sz="0" w:space="0" w:color="auto"/>
      </w:divBdr>
    </w:div>
    <w:div w:id="1261328811">
      <w:bodyDiv w:val="1"/>
      <w:marLeft w:val="0"/>
      <w:marRight w:val="0"/>
      <w:marTop w:val="0"/>
      <w:marBottom w:val="0"/>
      <w:divBdr>
        <w:top w:val="none" w:sz="0" w:space="0" w:color="auto"/>
        <w:left w:val="none" w:sz="0" w:space="0" w:color="auto"/>
        <w:bottom w:val="none" w:sz="0" w:space="0" w:color="auto"/>
        <w:right w:val="none" w:sz="0" w:space="0" w:color="auto"/>
      </w:divBdr>
    </w:div>
    <w:div w:id="1325087480">
      <w:bodyDiv w:val="1"/>
      <w:marLeft w:val="0"/>
      <w:marRight w:val="0"/>
      <w:marTop w:val="0"/>
      <w:marBottom w:val="0"/>
      <w:divBdr>
        <w:top w:val="none" w:sz="0" w:space="0" w:color="auto"/>
        <w:left w:val="none" w:sz="0" w:space="0" w:color="auto"/>
        <w:bottom w:val="none" w:sz="0" w:space="0" w:color="auto"/>
        <w:right w:val="none" w:sz="0" w:space="0" w:color="auto"/>
      </w:divBdr>
    </w:div>
    <w:div w:id="1565332448">
      <w:bodyDiv w:val="1"/>
      <w:marLeft w:val="0"/>
      <w:marRight w:val="0"/>
      <w:marTop w:val="0"/>
      <w:marBottom w:val="0"/>
      <w:divBdr>
        <w:top w:val="none" w:sz="0" w:space="0" w:color="auto"/>
        <w:left w:val="none" w:sz="0" w:space="0" w:color="auto"/>
        <w:bottom w:val="none" w:sz="0" w:space="0" w:color="auto"/>
        <w:right w:val="none" w:sz="0" w:space="0" w:color="auto"/>
      </w:divBdr>
    </w:div>
    <w:div w:id="1628925152">
      <w:bodyDiv w:val="1"/>
      <w:marLeft w:val="0"/>
      <w:marRight w:val="0"/>
      <w:marTop w:val="0"/>
      <w:marBottom w:val="0"/>
      <w:divBdr>
        <w:top w:val="none" w:sz="0" w:space="0" w:color="auto"/>
        <w:left w:val="none" w:sz="0" w:space="0" w:color="auto"/>
        <w:bottom w:val="none" w:sz="0" w:space="0" w:color="auto"/>
        <w:right w:val="none" w:sz="0" w:space="0" w:color="auto"/>
      </w:divBdr>
    </w:div>
    <w:div w:id="1659730121">
      <w:bodyDiv w:val="1"/>
      <w:marLeft w:val="0"/>
      <w:marRight w:val="0"/>
      <w:marTop w:val="0"/>
      <w:marBottom w:val="0"/>
      <w:divBdr>
        <w:top w:val="none" w:sz="0" w:space="0" w:color="auto"/>
        <w:left w:val="none" w:sz="0" w:space="0" w:color="auto"/>
        <w:bottom w:val="none" w:sz="0" w:space="0" w:color="auto"/>
        <w:right w:val="none" w:sz="0" w:space="0" w:color="auto"/>
      </w:divBdr>
    </w:div>
    <w:div w:id="1784030479">
      <w:bodyDiv w:val="1"/>
      <w:marLeft w:val="0"/>
      <w:marRight w:val="0"/>
      <w:marTop w:val="0"/>
      <w:marBottom w:val="0"/>
      <w:divBdr>
        <w:top w:val="none" w:sz="0" w:space="0" w:color="auto"/>
        <w:left w:val="none" w:sz="0" w:space="0" w:color="auto"/>
        <w:bottom w:val="none" w:sz="0" w:space="0" w:color="auto"/>
        <w:right w:val="none" w:sz="0" w:space="0" w:color="auto"/>
      </w:divBdr>
    </w:div>
    <w:div w:id="1816681429">
      <w:bodyDiv w:val="1"/>
      <w:marLeft w:val="0"/>
      <w:marRight w:val="0"/>
      <w:marTop w:val="0"/>
      <w:marBottom w:val="0"/>
      <w:divBdr>
        <w:top w:val="none" w:sz="0" w:space="0" w:color="auto"/>
        <w:left w:val="none" w:sz="0" w:space="0" w:color="auto"/>
        <w:bottom w:val="none" w:sz="0" w:space="0" w:color="auto"/>
        <w:right w:val="none" w:sz="0" w:space="0" w:color="auto"/>
      </w:divBdr>
    </w:div>
    <w:div w:id="198797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AF3F5-0CD6-4866-BC37-A1C053042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10</Pages>
  <Words>3089</Words>
  <Characters>20556</Characters>
  <Application>Microsoft Office Word</Application>
  <DocSecurity>0</DocSecurity>
  <Lines>171</Lines>
  <Paragraphs>47</Paragraphs>
  <ScaleCrop>false</ScaleCrop>
  <HeadingPairs>
    <vt:vector size="2" baseType="variant">
      <vt:variant>
        <vt:lpstr>Tytuł</vt:lpstr>
      </vt:variant>
      <vt:variant>
        <vt:i4>1</vt:i4>
      </vt:variant>
    </vt:vector>
  </HeadingPairs>
  <TitlesOfParts>
    <vt:vector size="1" baseType="lpstr">
      <vt:lpstr>Nagrodzeni Złotym Medalem MTP BUDMA 2014</vt:lpstr>
    </vt:vector>
  </TitlesOfParts>
  <Company>MTP</Company>
  <LinksUpToDate>false</LinksUpToDate>
  <CharactersWithSpaces>23598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Nagrodzeni Złotym Medalem MTP BUDMA 2014</dc:title>
  <dc:creator>Z_ADM</dc:creator>
  <cp:lastModifiedBy>Miłosz Zagórski</cp:lastModifiedBy>
  <cp:revision>5</cp:revision>
  <cp:lastPrinted>2016-12-05T07:08:00Z</cp:lastPrinted>
  <dcterms:created xsi:type="dcterms:W3CDTF">2017-12-18T12:08:00Z</dcterms:created>
  <dcterms:modified xsi:type="dcterms:W3CDTF">2017-12-18T12:49:00Z</dcterms:modified>
</cp:coreProperties>
</file>